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9B58A6" w14:textId="609AE867" w:rsidR="00650FE8" w:rsidRPr="00650FE8" w:rsidRDefault="00650FE8" w:rsidP="00650FE8">
      <w:pPr>
        <w:spacing w:line="480" w:lineRule="auto"/>
        <w:jc w:val="both"/>
        <w:rPr>
          <w:color w:val="auto"/>
          <w:szCs w:val="24"/>
        </w:rPr>
      </w:pPr>
      <w:r w:rsidRPr="00650FE8">
        <w:rPr>
          <w:rFonts w:eastAsia="Times New Roman"/>
          <w:b/>
          <w:bCs/>
          <w:color w:val="000000"/>
          <w:szCs w:val="24"/>
          <w:lang w:eastAsia="en-AU"/>
        </w:rPr>
        <w:t xml:space="preserve">Supplementary Table 1 - </w:t>
      </w:r>
      <w:r w:rsidR="00E76E8A">
        <w:rPr>
          <w:rFonts w:eastAsia="Times New Roman"/>
          <w:b/>
          <w:bCs/>
          <w:color w:val="000000"/>
          <w:szCs w:val="24"/>
          <w:lang w:eastAsia="en-AU"/>
        </w:rPr>
        <w:t>C</w:t>
      </w:r>
      <w:r w:rsidRPr="00650FE8">
        <w:rPr>
          <w:rFonts w:eastAsia="Times New Roman"/>
          <w:b/>
          <w:bCs/>
          <w:color w:val="000000"/>
          <w:szCs w:val="24"/>
          <w:lang w:eastAsia="en-AU"/>
        </w:rPr>
        <w:t>haracteristics of the study population (</w:t>
      </w:r>
      <w:r w:rsidRPr="00650FE8">
        <w:rPr>
          <w:rFonts w:eastAsia="Times New Roman"/>
          <w:b/>
          <w:bCs/>
          <w:i/>
          <w:iCs/>
          <w:color w:val="000000"/>
          <w:szCs w:val="24"/>
          <w:lang w:eastAsia="en-AU"/>
        </w:rPr>
        <w:t>N</w:t>
      </w:r>
      <w:r w:rsidRPr="00650FE8">
        <w:rPr>
          <w:rFonts w:eastAsia="Times New Roman"/>
          <w:b/>
          <w:bCs/>
          <w:color w:val="000000"/>
          <w:szCs w:val="24"/>
          <w:lang w:eastAsia="en-AU"/>
        </w:rPr>
        <w:t>= 90596)</w:t>
      </w:r>
      <w:r w:rsidR="00447011">
        <w:rPr>
          <w:rFonts w:eastAsia="Times New Roman"/>
          <w:b/>
          <w:bCs/>
          <w:color w:val="000000"/>
          <w:szCs w:val="24"/>
          <w:lang w:eastAsia="en-AU"/>
        </w:rPr>
        <w:t>,</w:t>
      </w:r>
      <w:r w:rsidR="00447011">
        <w:rPr>
          <w:b/>
          <w:bCs/>
          <w:color w:val="auto"/>
          <w:szCs w:val="24"/>
        </w:rPr>
        <w:t xml:space="preserve"> NFHS-4</w:t>
      </w:r>
    </w:p>
    <w:tbl>
      <w:tblPr>
        <w:tblW w:w="18286" w:type="dxa"/>
        <w:tblLook w:val="04A0" w:firstRow="1" w:lastRow="0" w:firstColumn="1" w:lastColumn="0" w:noHBand="0" w:noVBand="1"/>
      </w:tblPr>
      <w:tblGrid>
        <w:gridCol w:w="4784"/>
        <w:gridCol w:w="1170"/>
        <w:gridCol w:w="1134"/>
        <w:gridCol w:w="1134"/>
        <w:gridCol w:w="992"/>
        <w:gridCol w:w="992"/>
        <w:gridCol w:w="1152"/>
        <w:gridCol w:w="975"/>
        <w:gridCol w:w="992"/>
        <w:gridCol w:w="1134"/>
        <w:gridCol w:w="1134"/>
        <w:gridCol w:w="1417"/>
        <w:gridCol w:w="1276"/>
      </w:tblGrid>
      <w:tr w:rsidR="00650FE8" w:rsidRPr="00650FE8" w14:paraId="552C134D" w14:textId="77777777" w:rsidTr="00E76E8A">
        <w:trPr>
          <w:trHeight w:val="323"/>
        </w:trPr>
        <w:tc>
          <w:tcPr>
            <w:tcW w:w="4784" w:type="dxa"/>
            <w:vMerge w:val="restart"/>
            <w:tcBorders>
              <w:top w:val="single" w:sz="1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8A4E34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>Characteristics</w:t>
            </w:r>
          </w:p>
        </w:tc>
        <w:tc>
          <w:tcPr>
            <w:tcW w:w="2304" w:type="dxa"/>
            <w:gridSpan w:val="2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B0B25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>North (</w:t>
            </w:r>
            <w:r w:rsidRPr="00650FE8"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en-AU"/>
              </w:rPr>
              <w:t xml:space="preserve">N = </w:t>
            </w: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>11200)</w:t>
            </w:r>
          </w:p>
        </w:tc>
        <w:tc>
          <w:tcPr>
            <w:tcW w:w="2126" w:type="dxa"/>
            <w:gridSpan w:val="2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B6F51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>South (</w:t>
            </w:r>
            <w:r w:rsidRPr="00650FE8"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en-AU"/>
              </w:rPr>
              <w:t xml:space="preserve">N= </w:t>
            </w: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>16469)</w:t>
            </w:r>
          </w:p>
        </w:tc>
        <w:tc>
          <w:tcPr>
            <w:tcW w:w="2144" w:type="dxa"/>
            <w:gridSpan w:val="2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E48D3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>East (</w:t>
            </w:r>
            <w:r w:rsidRPr="00650FE8"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en-AU"/>
              </w:rPr>
              <w:t xml:space="preserve">N = </w:t>
            </w: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>23317)</w:t>
            </w:r>
          </w:p>
        </w:tc>
        <w:tc>
          <w:tcPr>
            <w:tcW w:w="1967" w:type="dxa"/>
            <w:gridSpan w:val="2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0AD42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>West (</w:t>
            </w:r>
            <w:r w:rsidRPr="00650FE8"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en-AU"/>
              </w:rPr>
              <w:t xml:space="preserve">N = </w:t>
            </w: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>11512)</w:t>
            </w:r>
          </w:p>
        </w:tc>
        <w:tc>
          <w:tcPr>
            <w:tcW w:w="2268" w:type="dxa"/>
            <w:gridSpan w:val="2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7A574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>Central (N</w:t>
            </w:r>
            <w:r w:rsidRPr="00650FE8"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en-AU"/>
              </w:rPr>
              <w:t xml:space="preserve"> = </w:t>
            </w: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>24870)</w:t>
            </w:r>
          </w:p>
        </w:tc>
        <w:tc>
          <w:tcPr>
            <w:tcW w:w="2693" w:type="dxa"/>
            <w:gridSpan w:val="2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72261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>North-East (</w:t>
            </w:r>
            <w:r w:rsidRPr="00650FE8"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en-AU"/>
              </w:rPr>
              <w:t xml:space="preserve">N = </w:t>
            </w: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>3228)</w:t>
            </w:r>
          </w:p>
        </w:tc>
      </w:tr>
      <w:tr w:rsidR="00650FE8" w:rsidRPr="00650FE8" w14:paraId="72671E93" w14:textId="77777777" w:rsidTr="00E76E8A">
        <w:trPr>
          <w:trHeight w:val="323"/>
        </w:trPr>
        <w:tc>
          <w:tcPr>
            <w:tcW w:w="478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6ED4DB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CBFA3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i/>
                <w:iCs/>
                <w:color w:val="000000"/>
                <w:szCs w:val="24"/>
                <w:vertAlign w:val="superscript"/>
                <w:lang w:eastAsia="en-AU"/>
              </w:rPr>
            </w:pPr>
            <w:r w:rsidRPr="00650FE8"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en-AU"/>
              </w:rPr>
              <w:t>N</w:t>
            </w:r>
            <w:r w:rsidRPr="00650FE8">
              <w:rPr>
                <w:rFonts w:eastAsia="Times New Roman"/>
                <w:b/>
                <w:bCs/>
                <w:i/>
                <w:iCs/>
                <w:color w:val="000000"/>
                <w:szCs w:val="24"/>
                <w:vertAlign w:val="superscript"/>
                <w:lang w:val="en-US" w:eastAsia="en-AU"/>
              </w:rPr>
              <w:t>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49FBE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52699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en-AU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A8E1E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>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EF28E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en-AU"/>
              </w:rPr>
              <w:t>N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019C9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>%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E0D87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en-AU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DD535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>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D382C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en-AU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4CF97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>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0B16A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en-AU"/>
              </w:rPr>
              <w:t>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710F5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>%</w:t>
            </w:r>
          </w:p>
        </w:tc>
      </w:tr>
      <w:tr w:rsidR="00650FE8" w:rsidRPr="00650FE8" w14:paraId="22F3211D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CEBA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en-AU"/>
              </w:rPr>
              <w:t>Child characteristics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9686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7A95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91C3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B619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C876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3214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1919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B290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2670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693A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BB5B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779A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</w:tr>
      <w:tr w:rsidR="00650FE8" w:rsidRPr="00650FE8" w14:paraId="1B307DAA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A0B6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>Sex of child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485A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713B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CC72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0CAF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6DDC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75E7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0753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CB0D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9125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1F64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16AF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06A0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</w:tr>
      <w:tr w:rsidR="00650FE8" w:rsidRPr="00650FE8" w14:paraId="34A6E0E1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1A48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Male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254C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6014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ACF1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53.6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7E18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8544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2C93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51.9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EE58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12183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93B8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52.3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C58D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5972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92AE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51.9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021A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13139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905C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52.8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F568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1652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7F5A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51.2</w:t>
            </w:r>
          </w:p>
        </w:tc>
      </w:tr>
      <w:tr w:rsidR="00650FE8" w:rsidRPr="00650FE8" w14:paraId="3BE70F1E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DE4D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Female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0E26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5186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B2CA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46.3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D5C8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7924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34BE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48.2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3EB3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11134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3279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47.7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3D0A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5540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8AB5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48.1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1776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11730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D913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47.2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7CD2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1576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7496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48.8</w:t>
            </w:r>
          </w:p>
        </w:tc>
      </w:tr>
      <w:tr w:rsidR="000E1B5A" w:rsidRPr="008A32EE" w14:paraId="0952E709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43CFC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8A32EE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>Received vaccinations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46B69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96925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38DA7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E1802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BE47C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94822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10715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99C73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3D04E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B02CB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72A5E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14578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</w:tr>
      <w:tr w:rsidR="000E1B5A" w:rsidRPr="008A32EE" w14:paraId="3E7B056F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600F6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8A32EE">
              <w:rPr>
                <w:rFonts w:eastAsia="Times New Roman"/>
                <w:color w:val="000000"/>
                <w:szCs w:val="24"/>
                <w:lang w:eastAsia="en-AU"/>
              </w:rPr>
              <w:t>No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FBC26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8A32EE">
              <w:rPr>
                <w:rFonts w:eastAsia="Times New Roman"/>
                <w:color w:val="000000"/>
                <w:szCs w:val="24"/>
                <w:lang w:eastAsia="en-AU"/>
              </w:rPr>
              <w:t>646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1F565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8A32EE">
              <w:rPr>
                <w:rFonts w:eastAsia="Times New Roman"/>
                <w:color w:val="000000"/>
                <w:szCs w:val="24"/>
                <w:lang w:eastAsia="en-AU"/>
              </w:rPr>
              <w:t>5.8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FD346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8A32EE">
              <w:rPr>
                <w:rFonts w:eastAsia="Times New Roman"/>
                <w:color w:val="000000"/>
                <w:szCs w:val="24"/>
                <w:lang w:eastAsia="en-AU"/>
              </w:rPr>
              <w:t>593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8E504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8A32EE">
              <w:rPr>
                <w:rFonts w:eastAsia="Times New Roman"/>
                <w:color w:val="000000"/>
                <w:szCs w:val="24"/>
                <w:lang w:eastAsia="en-AU"/>
              </w:rPr>
              <w:t>3.6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6BA51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8A32EE">
              <w:rPr>
                <w:rFonts w:eastAsia="Times New Roman"/>
                <w:color w:val="000000"/>
                <w:szCs w:val="24"/>
                <w:lang w:eastAsia="en-AU"/>
              </w:rPr>
              <w:t>1350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6BCFA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8A32EE">
              <w:rPr>
                <w:rFonts w:eastAsia="Times New Roman"/>
                <w:color w:val="000000"/>
                <w:szCs w:val="24"/>
                <w:lang w:eastAsia="en-AU"/>
              </w:rPr>
              <w:t>5.8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C6691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8A32EE">
              <w:rPr>
                <w:rFonts w:eastAsia="Times New Roman"/>
                <w:color w:val="000000"/>
                <w:szCs w:val="24"/>
                <w:lang w:eastAsia="en-AU"/>
              </w:rPr>
              <w:t>924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76E70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8A32EE">
              <w:rPr>
                <w:rFonts w:eastAsia="Times New Roman"/>
                <w:color w:val="000000"/>
                <w:szCs w:val="24"/>
                <w:lang w:eastAsia="en-AU"/>
              </w:rPr>
              <w:t>8.0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4AD82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8A32EE">
              <w:rPr>
                <w:rFonts w:eastAsia="Times New Roman"/>
                <w:color w:val="000000"/>
                <w:szCs w:val="24"/>
                <w:lang w:eastAsia="en-AU"/>
              </w:rPr>
              <w:t>2036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12094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8A32EE">
              <w:rPr>
                <w:rFonts w:eastAsia="Times New Roman"/>
                <w:color w:val="000000"/>
                <w:szCs w:val="24"/>
                <w:lang w:eastAsia="en-AU"/>
              </w:rPr>
              <w:t>8.2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BAB21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8A32EE">
              <w:rPr>
                <w:rFonts w:eastAsia="Times New Roman"/>
                <w:color w:val="000000"/>
                <w:szCs w:val="24"/>
                <w:lang w:eastAsia="en-AU"/>
              </w:rPr>
              <w:t>495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0D0E8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8A32EE">
              <w:rPr>
                <w:rFonts w:eastAsia="Times New Roman"/>
                <w:color w:val="000000"/>
                <w:szCs w:val="24"/>
                <w:lang w:eastAsia="en-AU"/>
              </w:rPr>
              <w:t>15.3</w:t>
            </w:r>
          </w:p>
        </w:tc>
      </w:tr>
      <w:tr w:rsidR="000E1B5A" w:rsidRPr="008A32EE" w14:paraId="207C3E4B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C5329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8A32EE">
              <w:rPr>
                <w:rFonts w:eastAsia="Times New Roman"/>
                <w:color w:val="000000"/>
                <w:szCs w:val="24"/>
                <w:lang w:eastAsia="en-AU"/>
              </w:rPr>
              <w:t>Yes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F0B95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8A32EE">
              <w:rPr>
                <w:rFonts w:eastAsia="Times New Roman"/>
                <w:color w:val="000000"/>
                <w:szCs w:val="24"/>
                <w:lang w:eastAsia="en-AU"/>
              </w:rPr>
              <w:t>10553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C3C1B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8A32EE">
              <w:rPr>
                <w:rFonts w:eastAsia="Times New Roman"/>
                <w:color w:val="000000"/>
                <w:szCs w:val="24"/>
                <w:lang w:eastAsia="en-AU"/>
              </w:rPr>
              <w:t>94.2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A9DB7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8A32EE">
              <w:rPr>
                <w:rFonts w:eastAsia="Times New Roman"/>
                <w:color w:val="000000"/>
                <w:szCs w:val="24"/>
                <w:lang w:eastAsia="en-AU"/>
              </w:rPr>
              <w:t>15876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16160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8A32EE">
              <w:rPr>
                <w:rFonts w:eastAsia="Times New Roman"/>
                <w:color w:val="000000"/>
                <w:szCs w:val="24"/>
                <w:lang w:eastAsia="en-AU"/>
              </w:rPr>
              <w:t>96.4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18F4B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8A32EE">
              <w:rPr>
                <w:rFonts w:eastAsia="Times New Roman"/>
                <w:color w:val="000000"/>
                <w:szCs w:val="24"/>
                <w:lang w:eastAsia="en-AU"/>
              </w:rPr>
              <w:t>21968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30DE8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8A32EE">
              <w:rPr>
                <w:rFonts w:eastAsia="Times New Roman"/>
                <w:color w:val="000000"/>
                <w:szCs w:val="24"/>
                <w:lang w:eastAsia="en-AU"/>
              </w:rPr>
              <w:t>94.2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95911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8A32EE">
              <w:rPr>
                <w:rFonts w:eastAsia="Times New Roman"/>
                <w:color w:val="000000"/>
                <w:szCs w:val="24"/>
                <w:lang w:eastAsia="en-AU"/>
              </w:rPr>
              <w:t>10588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ACE93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8A32EE">
              <w:rPr>
                <w:rFonts w:eastAsia="Times New Roman"/>
                <w:color w:val="000000"/>
                <w:szCs w:val="24"/>
                <w:lang w:eastAsia="en-AU"/>
              </w:rPr>
              <w:t>92.0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3985F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8A32EE">
              <w:rPr>
                <w:rFonts w:eastAsia="Times New Roman"/>
                <w:color w:val="000000"/>
                <w:szCs w:val="24"/>
                <w:lang w:eastAsia="en-AU"/>
              </w:rPr>
              <w:t>22834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94C7A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8A32EE">
              <w:rPr>
                <w:rFonts w:eastAsia="Times New Roman"/>
                <w:color w:val="000000"/>
                <w:szCs w:val="24"/>
                <w:lang w:eastAsia="en-AU"/>
              </w:rPr>
              <w:t>91.8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7C79B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8A32EE">
              <w:rPr>
                <w:rFonts w:eastAsia="Times New Roman"/>
                <w:color w:val="000000"/>
                <w:szCs w:val="24"/>
                <w:lang w:eastAsia="en-AU"/>
              </w:rPr>
              <w:t>2733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12C45" w14:textId="77777777" w:rsidR="000E1B5A" w:rsidRPr="008A32EE" w:rsidRDefault="000E1B5A" w:rsidP="00E76E8A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8A32EE">
              <w:rPr>
                <w:rFonts w:eastAsia="Times New Roman"/>
                <w:color w:val="000000"/>
                <w:szCs w:val="24"/>
                <w:lang w:eastAsia="en-AU"/>
              </w:rPr>
              <w:t>84.7</w:t>
            </w:r>
          </w:p>
        </w:tc>
      </w:tr>
      <w:tr w:rsidR="00650FE8" w:rsidRPr="00650FE8" w14:paraId="6921061F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BB58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>Birth order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1099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A9DA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E224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5A9C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F02A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64FF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745A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8AA2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39B3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758B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2369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468B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</w:tr>
      <w:tr w:rsidR="00650FE8" w:rsidRPr="00650FE8" w14:paraId="0662F5F2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4B97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BDAC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4377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4E84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39.1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E9EB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7153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BA68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43.4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1416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8485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7952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36.4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2C5B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4776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8BDF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41.5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BE86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8204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F51B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32.9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ED05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1301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A906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40.3</w:t>
            </w:r>
          </w:p>
        </w:tc>
      </w:tr>
      <w:tr w:rsidR="00650FE8" w:rsidRPr="00650FE8" w14:paraId="73BB6379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20AA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 – 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0467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6170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B54B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55.1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DA70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9170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D9A5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55.7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81EC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12995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0C6C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55.7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6930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6458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2C85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56.1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B5FF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14092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D0B0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56.7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BFD6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1684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542A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52.1</w:t>
            </w:r>
          </w:p>
        </w:tc>
      </w:tr>
      <w:tr w:rsidR="00650FE8" w:rsidRPr="00650FE8" w14:paraId="2C51EF11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4127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≥ 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6373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1829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C930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082A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0.9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0183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1837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E5CB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7.9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689D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2653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157E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2573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614D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10.4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AEA8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4162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7.5</w:t>
            </w:r>
          </w:p>
        </w:tc>
      </w:tr>
      <w:tr w:rsidR="00650FE8" w:rsidRPr="00650FE8" w14:paraId="65EE715E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D3B6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>Size of baby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D1BF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7818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07F2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B62C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90AB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CDE9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3B44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7B97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31AE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C798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FB0F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5147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</w:tr>
      <w:tr w:rsidR="00650FE8" w:rsidRPr="00650FE8" w14:paraId="07890A1A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00B1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Small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5AF4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1183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1BBF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10.7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4BAA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1376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9CD9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219A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3009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E6A2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13.1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ABE7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1364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8ED4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11.9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4DDF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3620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5417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14.7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E986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882A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14.2</w:t>
            </w:r>
          </w:p>
        </w:tc>
      </w:tr>
      <w:tr w:rsidR="00650FE8" w:rsidRPr="00650FE8" w14:paraId="5825505E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53B3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lastRenderedPageBreak/>
              <w:t>Average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DC0E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8394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DB3B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75.9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5031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10211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49AB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62.3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0470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15124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0DA1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65.7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C61D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7381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1CCF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64.5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02BF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17677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38A9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71.8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8468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1976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67F0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65.3</w:t>
            </w:r>
          </w:p>
        </w:tc>
      </w:tr>
      <w:tr w:rsidR="00650FE8" w:rsidRPr="00650FE8" w14:paraId="5CC74B6D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911E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Large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05FA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1478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32F6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13.3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DC40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4789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5287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29.2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D34D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4887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1FCD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21.2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EB0C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2706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0C43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23.6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470D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3303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9891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13.4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C74B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78AD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20.5</w:t>
            </w:r>
          </w:p>
        </w:tc>
      </w:tr>
      <w:tr w:rsidR="00650FE8" w:rsidRPr="00650FE8" w14:paraId="378802AC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57A3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en-AU"/>
              </w:rPr>
              <w:t>Maternal characteristics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4DDC0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FE3A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CD139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69D1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747B0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9FA98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36B97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75F0E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A6E21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3CA44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852A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69B7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</w:tr>
      <w:tr w:rsidR="00650FE8" w:rsidRPr="00650FE8" w14:paraId="7C2551AD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B486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>Mother's age (years)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5F2B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EDE33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3D6A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DCA5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07212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F909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AAA5E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B7FD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54045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366D8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1455E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30E09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</w:tr>
      <w:tr w:rsidR="00650FE8" w:rsidRPr="00650FE8" w14:paraId="2F649CDF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B62F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15-19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0872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DD2D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D41C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0CBA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0A7A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2066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C3BB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8.9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B75A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707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C8A7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8BD1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799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9F3B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3.2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88D3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DBAD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8.5</w:t>
            </w:r>
          </w:p>
        </w:tc>
      </w:tr>
      <w:tr w:rsidR="00650FE8" w:rsidRPr="00650FE8" w14:paraId="05B7AE8C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2F2A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20-34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3C0C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10223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6FFB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91.3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CC12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15096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B05D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91.6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C72B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19816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A576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84.9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82B1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10398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8EF6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90.3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6615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22441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2508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90.2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73A5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2646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6989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81.9</w:t>
            </w:r>
          </w:p>
        </w:tc>
      </w:tr>
      <w:tr w:rsidR="00650FE8" w:rsidRPr="00650FE8" w14:paraId="33D1BEE4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FE95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35-49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8203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A092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DBEB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B1A8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5538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1435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3568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6.2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AB6F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9A6E6" w14:textId="0278D069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</w:t>
            </w:r>
            <w:r w:rsidR="00E76E8A">
              <w:rPr>
                <w:rFonts w:eastAsia="Times New Roman"/>
                <w:color w:val="000000"/>
                <w:szCs w:val="24"/>
                <w:lang w:eastAsia="en-AU"/>
              </w:rPr>
              <w:t>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4B3D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1629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4740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6.5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5305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BC7E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9.5</w:t>
            </w:r>
          </w:p>
        </w:tc>
      </w:tr>
      <w:tr w:rsidR="00650FE8" w:rsidRPr="00650FE8" w14:paraId="5DDCCE16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50AF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 xml:space="preserve">Mother's Education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D2934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68D3B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E49C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02EC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F750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38E38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CCFF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42F31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75D58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DCA7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9D7EC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4F3E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</w:tr>
      <w:tr w:rsidR="00650FE8" w:rsidRPr="00650FE8" w14:paraId="72A7F7C5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B098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No education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9F46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3165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13A2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28.2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1C3B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1815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EF90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3A94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8731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1E3A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37.4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870C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1529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BC26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13.3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E057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8512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59A5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34.2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E3D0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88F2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19.4</w:t>
            </w:r>
          </w:p>
        </w:tc>
      </w:tr>
      <w:tr w:rsidR="00650FE8" w:rsidRPr="00650FE8" w14:paraId="03ABB89C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93A6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 xml:space="preserve">Primary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2426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1580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96F9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14.1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A99F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1368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2909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10F1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3420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C242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14.7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45E6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1366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6C55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11.8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DD40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3833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CE61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15.4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2F0D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F548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16.9</w:t>
            </w:r>
          </w:p>
        </w:tc>
      </w:tr>
      <w:tr w:rsidR="00650FE8" w:rsidRPr="00650FE8" w14:paraId="42A602E5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5F72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Secondary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7CC7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6455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BD2B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57.6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F760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13286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F78D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80.7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C37B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11167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205E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47.9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93F0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8617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35CF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74.9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2216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12525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87D0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50.4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1654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2058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68E8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63.7</w:t>
            </w:r>
          </w:p>
        </w:tc>
      </w:tr>
      <w:tr w:rsidR="00650FE8" w:rsidRPr="00650FE8" w14:paraId="7BD1DA61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9D3C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>Mother's Marital Status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F135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25254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4E62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D035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6C0E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4428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812C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94191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3F3F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03AF7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7016F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CEEC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</w:tr>
      <w:tr w:rsidR="00650FE8" w:rsidRPr="00650FE8" w14:paraId="43DD1A13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3A60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Currently married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494C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11142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CB8B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99.5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7FCB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16353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6819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99.3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790E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23158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E7CC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99.5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4D09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11412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391A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99.2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7176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24689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A51B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99.3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DBE6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3176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E8F5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98.5</w:t>
            </w:r>
          </w:p>
        </w:tc>
      </w:tr>
      <w:tr w:rsidR="00650FE8" w:rsidRPr="00650FE8" w14:paraId="4540EAC8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E2A3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Formerly married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6354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5DE1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0.4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5421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629C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0.7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C951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126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FCA1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0.5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8226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BB72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0.7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E642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5183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0.7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ECCF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A41F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1.5</w:t>
            </w:r>
          </w:p>
        </w:tc>
      </w:tr>
      <w:tr w:rsidR="00650FE8" w:rsidRPr="00650FE8" w14:paraId="42F06115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BDCE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>Mother's Employment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D5CF5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F7B5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ABB0C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A1CB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1C381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A109F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07743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219A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9EF3E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00F09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1B9A3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902E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</w:tr>
      <w:tr w:rsidR="00650FE8" w:rsidRPr="00650FE8" w14:paraId="5B6AFC03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9395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Did not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8DEB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1775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43FA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89.5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C016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2809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F9F2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88.4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A161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3438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EC95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90.4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F365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2025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5A89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166A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3539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CA8B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87.8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0E18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8AD3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90.3</w:t>
            </w:r>
          </w:p>
        </w:tc>
      </w:tr>
      <w:tr w:rsidR="00650FE8" w:rsidRPr="00650FE8" w14:paraId="6D0A6E72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2ECC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lastRenderedPageBreak/>
              <w:t xml:space="preserve">Worked 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2B1D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E32C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10.4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E6DF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E1BC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11.5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CD38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363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C806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9.5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76B8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5E28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03AE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F512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12.2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944B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D405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9.7</w:t>
            </w:r>
          </w:p>
        </w:tc>
      </w:tr>
      <w:tr w:rsidR="00650FE8" w:rsidRPr="00650FE8" w14:paraId="00BEAACD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BFCA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>Mother's Religion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7980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F77A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EA70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6A6B1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B505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66AEB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88AE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5882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4F78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D94BF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40C9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A49A4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</w:tr>
      <w:tr w:rsidR="00650FE8" w:rsidRPr="00650FE8" w14:paraId="5348E799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B1F4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Hindu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B2E4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8394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C009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74.9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FCDC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13444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530F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81.6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4D06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17977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CF9C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77.1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8389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9134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0C4B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79.3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7669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20795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86F7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83.6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9580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1508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249D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46.71</w:t>
            </w:r>
          </w:p>
        </w:tc>
      </w:tr>
      <w:tr w:rsidR="00650FE8" w:rsidRPr="00650FE8" w14:paraId="5F7F81C4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9AE8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Muslim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931A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1685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1DD5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5CD2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2059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CADA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12.5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FDBD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4606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22CC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19.8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C044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1611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C6CD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90AB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3953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BE8D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15.9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F5C7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1050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B001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32.53</w:t>
            </w:r>
          </w:p>
        </w:tc>
      </w:tr>
      <w:tr w:rsidR="00650FE8" w:rsidRPr="00650FE8" w14:paraId="42C36C78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22F5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Christianity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009F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1121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AC98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3265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3156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8DE9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734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F4BE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3.1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F8D9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767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8E92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52F3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15E1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0.5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2B38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D22F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20.75</w:t>
            </w:r>
          </w:p>
        </w:tc>
      </w:tr>
      <w:tr w:rsidR="00650FE8" w:rsidRPr="00650FE8" w14:paraId="6E04E877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5127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en-AU"/>
              </w:rPr>
              <w:t>Family/household characteristics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2DF2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8FA7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EAD9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6FA7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4457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96E4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7517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BF46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BEE8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AAC7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697D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BC15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</w:tr>
      <w:tr w:rsidR="00650FE8" w:rsidRPr="00650FE8" w14:paraId="51F86843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7107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>Wealth index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FB38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6CCA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7277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214F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B109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73B7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0B47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9406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9A30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1744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5BA8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2A45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</w:tr>
      <w:tr w:rsidR="00650FE8" w:rsidRPr="00650FE8" w14:paraId="0CE2EC07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4C26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Poor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3EBF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2926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08C8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26.1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B94B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3335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53EE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20.2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BA2A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16742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C908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71.8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06D8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3220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74EA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27.9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2335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13644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776A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54.9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ECDE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2060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E522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63.8</w:t>
            </w:r>
          </w:p>
        </w:tc>
      </w:tr>
      <w:tr w:rsidR="00650FE8" w:rsidRPr="00650FE8" w14:paraId="5D6EEFB2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5890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Middle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7C6F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2209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996C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19.7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A12F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4802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6F3F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29.1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AEB5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3514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3CF9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15.1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06D7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2779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32C8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24.1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0959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4430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73AB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17.8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534A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2F71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19.7</w:t>
            </w:r>
          </w:p>
        </w:tc>
      </w:tr>
      <w:tr w:rsidR="00650FE8" w:rsidRPr="00650FE8" w14:paraId="02DFF58B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E698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Rich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39FD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6065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894C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54.1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FCE9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8332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530D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50.5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FE54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3061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C871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13.1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7B8E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5512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D423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47.8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14E8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6795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F87F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27.3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0A5B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1344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16.5</w:t>
            </w:r>
          </w:p>
        </w:tc>
      </w:tr>
      <w:tr w:rsidR="00650FE8" w:rsidRPr="00650FE8" w14:paraId="4211E6FF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B963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>Type of caste or tribe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F533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93B0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A5CA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135B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7103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5DA3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00C7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C52A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BCDE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5D1D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0A35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6FFD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</w:tr>
      <w:tr w:rsidR="00650FE8" w:rsidRPr="00650FE8" w14:paraId="2014AFC6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7A33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Schedule caste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C97D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2865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A1BC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25.5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860C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3818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4C68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23.1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1BB0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5256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1EBE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22.5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3619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1803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2EC6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15.7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4783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5568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4004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22.3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AEBF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282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B7CF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8.7</w:t>
            </w:r>
          </w:p>
        </w:tc>
      </w:tr>
      <w:tr w:rsidR="00650FE8" w:rsidRPr="00650FE8" w14:paraId="150C9D25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7F55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Schedule tribe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B6C6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1021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ACA4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E6F8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9DD1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2D08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2515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5E45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10.8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4D02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1808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1D15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15.7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7DAF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2475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89ED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9.9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22E7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C6F7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28.2</w:t>
            </w:r>
          </w:p>
        </w:tc>
      </w:tr>
      <w:tr w:rsidR="00650FE8" w:rsidRPr="00650FE8" w14:paraId="04053855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54C6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Other backward castes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14C4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4142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854D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36.9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B075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9207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60CB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55.9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1CBF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9759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A079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41.8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2DFC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3543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0F6D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30.8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B875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12531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4665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50.3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68E2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8BF7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19.1</w:t>
            </w:r>
          </w:p>
        </w:tc>
      </w:tr>
      <w:tr w:rsidR="00650FE8" w:rsidRPr="00650FE8" w14:paraId="7CEDC264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EC60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vertAlign w:val="superscript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Others</w:t>
            </w:r>
            <w:r w:rsidRPr="00650FE8">
              <w:rPr>
                <w:rFonts w:eastAsia="Times New Roman"/>
                <w:color w:val="000000"/>
                <w:szCs w:val="24"/>
                <w:vertAlign w:val="superscript"/>
                <w:lang w:val="en-US" w:eastAsia="en-AU"/>
              </w:rPr>
              <w:t>‡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000B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3172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938B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28.3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1871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2463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869A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14.9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90B0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5787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8AE3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24.8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1117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4358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7914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37.8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DB14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4295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6E07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17.3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F1CD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1418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125A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43.9</w:t>
            </w:r>
          </w:p>
        </w:tc>
      </w:tr>
      <w:tr w:rsidR="00650FE8" w:rsidRPr="00650FE8" w14:paraId="2D1CD559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770F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en-AU"/>
              </w:rPr>
              <w:t>Media factors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C65AB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93499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7C072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2ADAA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2113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2AD30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DA26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C4FE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29F9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807C8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3634B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920D8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</w:tr>
      <w:tr w:rsidR="00650FE8" w:rsidRPr="00650FE8" w14:paraId="74F6E791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175E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lastRenderedPageBreak/>
              <w:t>Watches television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84C5B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A2743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167B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52D2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A2F2B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50D8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4A16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4FB59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F65A4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F1B89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2990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548C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</w:tr>
      <w:tr w:rsidR="00650FE8" w:rsidRPr="00650FE8" w14:paraId="6E15C3E6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E92B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No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E9B9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2288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3E36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20.4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776F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1057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C342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8B1A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11354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3269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48.7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C0BB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1940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9CF9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16.8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E57A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9451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4B20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E77A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1196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13BF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37</w:t>
            </w:r>
          </w:p>
        </w:tc>
      </w:tr>
      <w:tr w:rsidR="00650FE8" w:rsidRPr="00650FE8" w14:paraId="4E36C32B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93A9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Yes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9FD1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8912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F185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79.6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5E2A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15412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406B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93.6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183B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11963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73EB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51.3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E3C5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9572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D961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83.2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4E5C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15419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0A85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6D44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2033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B0E0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63</w:t>
            </w:r>
          </w:p>
        </w:tc>
      </w:tr>
      <w:tr w:rsidR="00650FE8" w:rsidRPr="00650FE8" w14:paraId="7B5F9E7D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A162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>Reads newspaper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16FC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8E37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AB6A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0DF28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1DA79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32C7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BCA3B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E0C9C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AA3A5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8C6A6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D9D81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4B85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</w:tr>
      <w:tr w:rsidR="00650FE8" w:rsidRPr="00650FE8" w14:paraId="78FCCFDB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021E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No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1D54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6920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F619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61.8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F366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7923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5AF8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48.1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CBAA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18150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120A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77.8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FC42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6532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3BE5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56.8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9EAB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18109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E69E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72.8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1098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2390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72E6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74</w:t>
            </w:r>
          </w:p>
        </w:tc>
      </w:tr>
      <w:tr w:rsidR="00650FE8" w:rsidRPr="00650FE8" w14:paraId="141F273A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EF0A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Yes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4213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4280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C462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38.2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C1EF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8545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C803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51.9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F5DF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5167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508C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22.2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F772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4979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B662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43.2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B464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6761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3F6A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27.2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A04A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1B6C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26</w:t>
            </w:r>
          </w:p>
        </w:tc>
      </w:tr>
      <w:tr w:rsidR="00650FE8" w:rsidRPr="00650FE8" w14:paraId="6014CB41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091A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>Listening radio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503BE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1732B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022F0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2625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2FAF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3D13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F11D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8B2DA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4533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DA1BA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2F2D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0AE58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</w:tr>
      <w:tr w:rsidR="00650FE8" w:rsidRPr="00650FE8" w14:paraId="66687F80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65AA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No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06A9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9766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53BD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87.2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5173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13990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8AC1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84.9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DD12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20310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DC23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87.1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0FB9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10009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1925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86.9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8BBB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21666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67C0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87.1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1E27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2791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94CE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86.4</w:t>
            </w:r>
          </w:p>
        </w:tc>
      </w:tr>
      <w:tr w:rsidR="00650FE8" w:rsidRPr="00650FE8" w14:paraId="7C955E5D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0514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Yes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9F8D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1434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C1BD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12.8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592E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2479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1629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15.1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FF6F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3007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195D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12.9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DBFC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1502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3265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13.1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374E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3203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9C2A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12.9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E363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203B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13.6</w:t>
            </w:r>
          </w:p>
        </w:tc>
      </w:tr>
      <w:tr w:rsidR="00650FE8" w:rsidRPr="00650FE8" w14:paraId="58B1EED0" w14:textId="77777777" w:rsidTr="00E76E8A">
        <w:trPr>
          <w:trHeight w:val="308"/>
        </w:trPr>
        <w:tc>
          <w:tcPr>
            <w:tcW w:w="59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222A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en-AU"/>
              </w:rPr>
              <w:t>Health service characteristics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826B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2810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D43C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F3A9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8476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8980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E362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0C45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A458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B4FA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B5ED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</w:tr>
      <w:tr w:rsidR="00650FE8" w:rsidRPr="00650FE8" w14:paraId="501BC439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38EC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>Antenatal clinical visits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A6E9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19D6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1412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C635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C882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F2D4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A08F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5C5D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39D4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4796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2B73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AAAE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</w:tr>
      <w:tr w:rsidR="00650FE8" w:rsidRPr="00650FE8" w14:paraId="491975C1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3AA2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None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3862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1269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DE31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11.3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E35F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1069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9E0B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E69A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6083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7123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26.1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2A1D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1105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6C6F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BA4C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4826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C74B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19.4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5E92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DFC6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14.5</w:t>
            </w:r>
          </w:p>
        </w:tc>
      </w:tr>
      <w:tr w:rsidR="00650FE8" w:rsidRPr="00650FE8" w14:paraId="3C9FED9F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741A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 – 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DB97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4127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2084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36.8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4DFD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2493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C169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15.1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B96B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7954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2C27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34.1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B98C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2043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1486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17.7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2D0F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11837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8374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47.6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D6F9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1173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DF72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36.4</w:t>
            </w:r>
          </w:p>
        </w:tc>
      </w:tr>
      <w:tr w:rsidR="00650FE8" w:rsidRPr="00650FE8" w14:paraId="730FD204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BC97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≥ 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C0EB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5804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CE5A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51.8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2545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12906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9607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78.4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5D80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9281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D132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39.8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4A91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8363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8B79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72.6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8180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8207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E041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0518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1586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594F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49.1</w:t>
            </w:r>
          </w:p>
        </w:tc>
      </w:tr>
      <w:tr w:rsidR="00650FE8" w:rsidRPr="00650FE8" w14:paraId="02DBFB3F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8D5F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>Place of delivery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46D5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4A1C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F98C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4CE5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C43A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C676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7156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D2BD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6E67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5230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D805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03C7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</w:tr>
      <w:tr w:rsidR="00650FE8" w:rsidRPr="00650FE8" w14:paraId="1819F99B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24FE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Home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0AE6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1302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FB9E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11.6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C936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F121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596A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6135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17B9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26.3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EC0B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4388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7.8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932E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6027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20FD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24.2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7BCF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86F1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28.8</w:t>
            </w:r>
          </w:p>
        </w:tc>
      </w:tr>
      <w:tr w:rsidR="00650FE8" w:rsidRPr="00650FE8" w14:paraId="5901E2A8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970A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lastRenderedPageBreak/>
              <w:t>Health Facility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352C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9898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B077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88.3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A270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15894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8771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96.5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C5EC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17182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CDA7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73.7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545A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10611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E8D7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92.2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4ACC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18842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4EC6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75.7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E791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2298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87EB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71.2</w:t>
            </w:r>
          </w:p>
        </w:tc>
      </w:tr>
      <w:tr w:rsidR="00650FE8" w:rsidRPr="00650FE8" w14:paraId="78D38C5E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13F5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>Delivery assistance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8C80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F587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19A7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044F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19D6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F653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998E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BFE8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F8F3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6815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D5F7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354A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</w:tr>
      <w:tr w:rsidR="00650FE8" w:rsidRPr="00650FE8" w14:paraId="1F6A5051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CDC2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Health professional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75EB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9138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9B7C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81.8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BF56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14722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16AE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89.5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EB92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14284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288A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61.8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0527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9091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79D9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79.5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6142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14354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01BF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58.1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EDAD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2250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DE51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71</w:t>
            </w:r>
          </w:p>
        </w:tc>
      </w:tr>
      <w:tr w:rsidR="00650FE8" w:rsidRPr="00650FE8" w14:paraId="0DD0C1D4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7E64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Traditional birth attendant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AFE9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780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7141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BB49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AE74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78F5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3704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3FDA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7278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4CF9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CDAB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3043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FE99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12.3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1EFF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0D9D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11</w:t>
            </w:r>
          </w:p>
        </w:tc>
      </w:tr>
      <w:tr w:rsidR="00650FE8" w:rsidRPr="00650FE8" w14:paraId="40B11505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89D8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Other untrained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F669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1246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0351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11.1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21CC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1375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6110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8D9A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5133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2521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22.2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3998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1938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5251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16.9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D79F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7322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BD31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29.6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CF5B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B2C5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18</w:t>
            </w:r>
          </w:p>
        </w:tc>
      </w:tr>
      <w:tr w:rsidR="00650FE8" w:rsidRPr="00650FE8" w14:paraId="5B0D2A9D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02D9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>Mode of delivery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2E73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CA9C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B1D9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B67A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4346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C33B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9699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5C6B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4242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CD52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AE3E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61CD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</w:tr>
      <w:tr w:rsidR="00650FE8" w:rsidRPr="00650FE8" w14:paraId="6F23DFBB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89FF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Non-Caesarian section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D221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9267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1AD0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82.7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7321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9916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8982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60.2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30D0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19969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7C11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85.6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7CA1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8990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02D9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78.1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2E3C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22195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86FC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89.3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416B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2713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7DE3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84</w:t>
            </w:r>
          </w:p>
        </w:tc>
      </w:tr>
      <w:tr w:rsidR="00650FE8" w:rsidRPr="00650FE8" w14:paraId="3FE42D08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AF24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Caesarean section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D9CF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1933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C277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17.2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2073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6553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BE22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39.8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F16A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3348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5F35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14.4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6350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2521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D9CF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21.9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AC15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2674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8D15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10.7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3FE9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B276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16</w:t>
            </w:r>
          </w:p>
        </w:tc>
      </w:tr>
      <w:tr w:rsidR="00650FE8" w:rsidRPr="00650FE8" w14:paraId="6D44F6E5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05AC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en-AU"/>
              </w:rPr>
              <w:t>Environmental factors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874F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B0EC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3B2B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C64C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2427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DA85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0509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0D78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7FBC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2D69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E20E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1793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</w:tr>
      <w:tr w:rsidR="00650FE8" w:rsidRPr="00650FE8" w14:paraId="76E7763C" w14:textId="77777777" w:rsidTr="00E76E8A">
        <w:trPr>
          <w:trHeight w:val="308"/>
        </w:trPr>
        <w:tc>
          <w:tcPr>
            <w:tcW w:w="59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091F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>Source of drinking water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BDA5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404E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C44A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3238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77A0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0C23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7C53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5DE3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BD5C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40FC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EF84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</w:tr>
      <w:tr w:rsidR="00650FE8" w:rsidRPr="00650FE8" w14:paraId="4687362B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FCFB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Improved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052F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9128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B52A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81.5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F906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13859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3022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84.2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56F8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20248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34E3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86.8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CE0E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9499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D1C5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82.52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428D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21073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EA82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84.7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5ABE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2530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1571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78.4</w:t>
            </w:r>
          </w:p>
        </w:tc>
      </w:tr>
      <w:tr w:rsidR="00650FE8" w:rsidRPr="00650FE8" w14:paraId="6F31CF7A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5F28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Not Improved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5F5E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2072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7054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18.5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2E37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2610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C2DA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15.8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15EE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3069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3877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13.1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079C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2012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CC52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17.48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508D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3797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01FF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15.3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7A2C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D31F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21.6</w:t>
            </w:r>
          </w:p>
        </w:tc>
      </w:tr>
      <w:tr w:rsidR="00650FE8" w:rsidRPr="00650FE8" w14:paraId="27A1EA39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16ED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>Type of Sanitation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6CB5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44F4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336B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7842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53B9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CA40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E01B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429B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10FD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8C9E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74C6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A29C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</w:tr>
      <w:tr w:rsidR="00650FE8" w:rsidRPr="00650FE8" w14:paraId="0E90E4A5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35D4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Improved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D6A9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7034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E225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67.6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8C33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9277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5093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62.4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04C3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8175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8B8C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37.7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5088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6672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3F36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64.1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DE5F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9343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C71B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41.3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2BDC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1979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6C49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62.6</w:t>
            </w:r>
          </w:p>
        </w:tc>
      </w:tr>
      <w:tr w:rsidR="00650FE8" w:rsidRPr="00650FE8" w14:paraId="45D7DE28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0574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Not improved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1D1C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9B0F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695E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16BC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169B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322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288C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1.5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6CDB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F4DA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0.9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408B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0368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0.9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8497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6EFB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28</w:t>
            </w:r>
          </w:p>
        </w:tc>
      </w:tr>
      <w:tr w:rsidR="00650FE8" w:rsidRPr="00650FE8" w14:paraId="0E085FE8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27CB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Open defecation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7970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3096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9CED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29.7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206F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5378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3312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36.1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0F70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13162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10C2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60.8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AFFE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3639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7A69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34.9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FF59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13058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E1EF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57.7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6B38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2656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9.4</w:t>
            </w:r>
          </w:p>
        </w:tc>
      </w:tr>
      <w:tr w:rsidR="00650FE8" w:rsidRPr="00650FE8" w14:paraId="23467D7E" w14:textId="77777777" w:rsidTr="00E76E8A">
        <w:trPr>
          <w:trHeight w:val="308"/>
        </w:trPr>
        <w:tc>
          <w:tcPr>
            <w:tcW w:w="59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4120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en-AU"/>
              </w:rPr>
              <w:lastRenderedPageBreak/>
              <w:t>Community level factors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5ADE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i/>
                <w:iCs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E4D4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7005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422B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52AC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74C7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D5D3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D63F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1C17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8DDD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407A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</w:tr>
      <w:tr w:rsidR="00650FE8" w:rsidRPr="00650FE8" w14:paraId="33A70CD0" w14:textId="77777777" w:rsidTr="00E76E8A">
        <w:trPr>
          <w:trHeight w:val="308"/>
        </w:trPr>
        <w:tc>
          <w:tcPr>
            <w:tcW w:w="59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90CD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  <w:t>Type of place of residence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F35B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C15C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D4A6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BADE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B4D0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63A9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380A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BB55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81A9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0690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ABD9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Cs w:val="24"/>
                <w:lang w:eastAsia="en-AU"/>
              </w:rPr>
            </w:pPr>
          </w:p>
        </w:tc>
      </w:tr>
      <w:tr w:rsidR="00650FE8" w:rsidRPr="00650FE8" w14:paraId="0774B0C7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356B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Urban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1709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3759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8EB6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33.5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ACD9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6652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EF70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40.3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765B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3806</w:t>
            </w:r>
          </w:p>
        </w:tc>
        <w:tc>
          <w:tcPr>
            <w:tcW w:w="11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6E53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16.3</w:t>
            </w:r>
          </w:p>
        </w:tc>
        <w:tc>
          <w:tcPr>
            <w:tcW w:w="9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4675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4930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C5D5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42.8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5344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5541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2568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22.2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DC29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457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E32E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14.2</w:t>
            </w:r>
          </w:p>
        </w:tc>
      </w:tr>
      <w:tr w:rsidR="00650FE8" w:rsidRPr="00650FE8" w14:paraId="135D2B6A" w14:textId="77777777" w:rsidTr="00E76E8A">
        <w:trPr>
          <w:trHeight w:val="308"/>
        </w:trPr>
        <w:tc>
          <w:tcPr>
            <w:tcW w:w="478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AE6D6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Rural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A6E6B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7441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EE21C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66.4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9359B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9816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E67E3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59.6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8462D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19512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D1873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83.7</w:t>
            </w:r>
          </w:p>
        </w:tc>
        <w:tc>
          <w:tcPr>
            <w:tcW w:w="975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3BFA4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6581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FC63D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57.1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8EC28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19328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C8F72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77.7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BE6BA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2771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34F9B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  <w:r w:rsidRPr="00650FE8">
              <w:rPr>
                <w:rFonts w:eastAsia="Times New Roman"/>
                <w:color w:val="000000"/>
                <w:szCs w:val="24"/>
                <w:lang w:eastAsia="en-AU"/>
              </w:rPr>
              <w:t>85.8</w:t>
            </w:r>
          </w:p>
        </w:tc>
      </w:tr>
    </w:tbl>
    <w:p w14:paraId="785748FC" w14:textId="77777777" w:rsidR="00650FE8" w:rsidRPr="00650FE8" w:rsidRDefault="00650FE8" w:rsidP="00650FE8">
      <w:pPr>
        <w:spacing w:line="480" w:lineRule="auto"/>
        <w:jc w:val="both"/>
        <w:rPr>
          <w:color w:val="auto"/>
          <w:sz w:val="20"/>
          <w:szCs w:val="20"/>
        </w:rPr>
      </w:pPr>
      <w:r w:rsidRPr="00650FE8">
        <w:rPr>
          <w:i/>
          <w:iCs/>
          <w:color w:val="auto"/>
          <w:sz w:val="20"/>
          <w:szCs w:val="20"/>
        </w:rPr>
        <w:t>N</w:t>
      </w:r>
      <w:r w:rsidRPr="00650FE8">
        <w:rPr>
          <w:i/>
          <w:iCs/>
          <w:color w:val="auto"/>
          <w:sz w:val="20"/>
          <w:szCs w:val="20"/>
          <w:vertAlign w:val="superscript"/>
          <w:lang w:val="en-US"/>
        </w:rPr>
        <w:t>†</w:t>
      </w:r>
      <w:r w:rsidRPr="00650FE8">
        <w:rPr>
          <w:color w:val="auto"/>
          <w:sz w:val="20"/>
          <w:szCs w:val="20"/>
        </w:rPr>
        <w:t xml:space="preserve"> = weighted counts</w:t>
      </w:r>
    </w:p>
    <w:p w14:paraId="4797F6B0" w14:textId="77777777" w:rsidR="00650FE8" w:rsidRPr="00650FE8" w:rsidRDefault="00650FE8" w:rsidP="00650FE8">
      <w:pPr>
        <w:spacing w:line="480" w:lineRule="auto"/>
        <w:jc w:val="both"/>
        <w:rPr>
          <w:rFonts w:eastAsia="Times New Roman"/>
          <w:color w:val="000000"/>
          <w:sz w:val="20"/>
          <w:szCs w:val="20"/>
          <w:lang w:eastAsia="en-AU"/>
        </w:rPr>
      </w:pPr>
      <w:r w:rsidRPr="00650FE8">
        <w:rPr>
          <w:rFonts w:eastAsia="Times New Roman"/>
          <w:color w:val="000000"/>
          <w:sz w:val="20"/>
          <w:szCs w:val="20"/>
          <w:lang w:eastAsia="en-AU"/>
        </w:rPr>
        <w:t>Others</w:t>
      </w:r>
      <w:r w:rsidRPr="00650FE8">
        <w:rPr>
          <w:rFonts w:ascii="Arial" w:hAnsi="Arial" w:cs="Arial"/>
          <w:color w:val="1C1D1E"/>
          <w:sz w:val="21"/>
          <w:szCs w:val="21"/>
          <w:shd w:val="clear" w:color="auto" w:fill="FFFFFF"/>
          <w:vertAlign w:val="superscript"/>
        </w:rPr>
        <w:t>‡</w:t>
      </w:r>
      <w:r w:rsidRPr="00650FE8">
        <w:rPr>
          <w:rFonts w:eastAsia="Times New Roman"/>
          <w:color w:val="000000"/>
          <w:sz w:val="20"/>
          <w:szCs w:val="20"/>
          <w:lang w:eastAsia="en-AU"/>
        </w:rPr>
        <w:t xml:space="preserve"> = Includes Jews, </w:t>
      </w:r>
      <w:proofErr w:type="spellStart"/>
      <w:r w:rsidRPr="00650FE8">
        <w:rPr>
          <w:rFonts w:eastAsia="Times New Roman"/>
          <w:color w:val="000000"/>
          <w:sz w:val="20"/>
          <w:szCs w:val="20"/>
          <w:lang w:eastAsia="en-AU"/>
        </w:rPr>
        <w:t>Parsis</w:t>
      </w:r>
      <w:proofErr w:type="spellEnd"/>
      <w:r w:rsidRPr="00650FE8">
        <w:rPr>
          <w:rFonts w:eastAsia="Times New Roman"/>
          <w:color w:val="000000"/>
          <w:sz w:val="20"/>
          <w:szCs w:val="20"/>
          <w:lang w:eastAsia="en-AU"/>
        </w:rPr>
        <w:t>/Zoroastrians, those following “other” religions, and those with no religion</w:t>
      </w:r>
    </w:p>
    <w:p w14:paraId="2BDFA39E" w14:textId="77777777" w:rsidR="00650FE8" w:rsidRPr="00650FE8" w:rsidRDefault="00650FE8" w:rsidP="00650FE8">
      <w:pPr>
        <w:spacing w:line="480" w:lineRule="auto"/>
        <w:jc w:val="both"/>
        <w:rPr>
          <w:color w:val="auto"/>
          <w:szCs w:val="24"/>
        </w:rPr>
      </w:pPr>
    </w:p>
    <w:p w14:paraId="3D94AA88" w14:textId="77777777" w:rsidR="00650FE8" w:rsidRPr="00650FE8" w:rsidRDefault="00650FE8" w:rsidP="00650FE8">
      <w:pPr>
        <w:spacing w:line="480" w:lineRule="auto"/>
        <w:jc w:val="both"/>
        <w:rPr>
          <w:color w:val="auto"/>
          <w:szCs w:val="24"/>
        </w:rPr>
      </w:pPr>
    </w:p>
    <w:p w14:paraId="0B5EFDD9" w14:textId="77777777" w:rsidR="00650FE8" w:rsidRPr="00650FE8" w:rsidRDefault="00650FE8" w:rsidP="00650FE8">
      <w:pPr>
        <w:spacing w:line="480" w:lineRule="auto"/>
        <w:jc w:val="both"/>
        <w:rPr>
          <w:color w:val="auto"/>
          <w:szCs w:val="24"/>
        </w:rPr>
        <w:sectPr w:rsidR="00650FE8" w:rsidRPr="00650FE8" w:rsidSect="00E76E8A">
          <w:pgSz w:w="20160" w:h="12240" w:orient="landscape" w:code="5"/>
          <w:pgMar w:top="1440" w:right="1440" w:bottom="1440" w:left="1440" w:header="709" w:footer="709" w:gutter="0"/>
          <w:lnNumType w:countBy="1" w:restart="continuous"/>
          <w:cols w:space="708"/>
          <w:docGrid w:linePitch="360"/>
        </w:sectPr>
      </w:pPr>
    </w:p>
    <w:p w14:paraId="563D2A86" w14:textId="710C1A5F" w:rsidR="00650FE8" w:rsidRPr="00650FE8" w:rsidRDefault="00650FE8" w:rsidP="00650FE8">
      <w:pPr>
        <w:spacing w:line="480" w:lineRule="auto"/>
        <w:jc w:val="both"/>
        <w:rPr>
          <w:b/>
          <w:bCs/>
          <w:color w:val="auto"/>
          <w:szCs w:val="24"/>
        </w:rPr>
      </w:pPr>
      <w:r w:rsidRPr="00650FE8">
        <w:rPr>
          <w:rFonts w:eastAsia="Times New Roman"/>
          <w:b/>
          <w:bCs/>
          <w:color w:val="000000"/>
          <w:szCs w:val="24"/>
          <w:lang w:eastAsia="en-AU"/>
        </w:rPr>
        <w:lastRenderedPageBreak/>
        <w:t>Supplementary Table 2</w:t>
      </w:r>
      <w:r w:rsidRPr="00650FE8">
        <w:rPr>
          <w:b/>
          <w:bCs/>
          <w:color w:val="auto"/>
          <w:szCs w:val="24"/>
        </w:rPr>
        <w:t xml:space="preserve"> - Prevalence of infant and young child feeding (IYCF) indicators among children aged 0-23 months in regional India</w:t>
      </w:r>
      <w:r w:rsidR="00447011">
        <w:rPr>
          <w:b/>
          <w:bCs/>
          <w:color w:val="auto"/>
          <w:szCs w:val="24"/>
        </w:rPr>
        <w:t>, NFHS-4</w:t>
      </w:r>
    </w:p>
    <w:tbl>
      <w:tblPr>
        <w:tblW w:w="18283" w:type="dxa"/>
        <w:tblLook w:val="04A0" w:firstRow="1" w:lastRow="0" w:firstColumn="1" w:lastColumn="0" w:noHBand="0" w:noVBand="1"/>
      </w:tblPr>
      <w:tblGrid>
        <w:gridCol w:w="1668"/>
        <w:gridCol w:w="801"/>
        <w:gridCol w:w="1980"/>
        <w:gridCol w:w="974"/>
        <w:gridCol w:w="1999"/>
        <w:gridCol w:w="800"/>
        <w:gridCol w:w="1853"/>
        <w:gridCol w:w="800"/>
        <w:gridCol w:w="1856"/>
        <w:gridCol w:w="918"/>
        <w:gridCol w:w="1879"/>
        <w:gridCol w:w="682"/>
        <w:gridCol w:w="2074"/>
      </w:tblGrid>
      <w:tr w:rsidR="00650FE8" w:rsidRPr="00650FE8" w14:paraId="18B0C83E" w14:textId="77777777" w:rsidTr="00E76E8A">
        <w:trPr>
          <w:trHeight w:val="349"/>
        </w:trPr>
        <w:tc>
          <w:tcPr>
            <w:tcW w:w="1668" w:type="dxa"/>
            <w:vMerge w:val="restar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953578" w14:textId="77777777" w:rsidR="00650FE8" w:rsidRPr="00650FE8" w:rsidRDefault="00650FE8" w:rsidP="00650FE8">
            <w:pPr>
              <w:spacing w:line="480" w:lineRule="auto"/>
              <w:jc w:val="both"/>
              <w:rPr>
                <w:b/>
                <w:bCs/>
                <w:color w:val="auto"/>
                <w:szCs w:val="24"/>
              </w:rPr>
            </w:pPr>
            <w:r w:rsidRPr="00650FE8">
              <w:rPr>
                <w:color w:val="auto"/>
                <w:szCs w:val="24"/>
              </w:rPr>
              <w:t> </w:t>
            </w:r>
          </w:p>
        </w:tc>
        <w:tc>
          <w:tcPr>
            <w:tcW w:w="2780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30E775" w14:textId="77777777" w:rsidR="00650FE8" w:rsidRPr="00650FE8" w:rsidRDefault="00650FE8" w:rsidP="00650FE8">
            <w:pPr>
              <w:spacing w:line="480" w:lineRule="auto"/>
              <w:jc w:val="both"/>
              <w:rPr>
                <w:b/>
                <w:bCs/>
                <w:color w:val="auto"/>
                <w:sz w:val="22"/>
                <w:szCs w:val="22"/>
              </w:rPr>
            </w:pPr>
            <w:r w:rsidRPr="00650FE8">
              <w:rPr>
                <w:b/>
                <w:bCs/>
                <w:color w:val="auto"/>
                <w:sz w:val="22"/>
                <w:szCs w:val="22"/>
              </w:rPr>
              <w:t>North</w:t>
            </w:r>
          </w:p>
        </w:tc>
        <w:tc>
          <w:tcPr>
            <w:tcW w:w="2973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2C2316" w14:textId="77777777" w:rsidR="00650FE8" w:rsidRPr="00650FE8" w:rsidRDefault="00650FE8" w:rsidP="00650FE8">
            <w:pPr>
              <w:spacing w:line="480" w:lineRule="auto"/>
              <w:jc w:val="both"/>
              <w:rPr>
                <w:b/>
                <w:bCs/>
                <w:color w:val="auto"/>
                <w:sz w:val="22"/>
                <w:szCs w:val="22"/>
              </w:rPr>
            </w:pPr>
            <w:r w:rsidRPr="00650FE8">
              <w:rPr>
                <w:b/>
                <w:bCs/>
                <w:color w:val="auto"/>
                <w:sz w:val="22"/>
                <w:szCs w:val="22"/>
              </w:rPr>
              <w:t>South</w:t>
            </w:r>
          </w:p>
        </w:tc>
        <w:tc>
          <w:tcPr>
            <w:tcW w:w="2653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4AC396" w14:textId="77777777" w:rsidR="00650FE8" w:rsidRPr="00650FE8" w:rsidRDefault="00650FE8" w:rsidP="00650FE8">
            <w:pPr>
              <w:spacing w:line="480" w:lineRule="auto"/>
              <w:jc w:val="both"/>
              <w:rPr>
                <w:b/>
                <w:bCs/>
                <w:color w:val="auto"/>
                <w:sz w:val="22"/>
                <w:szCs w:val="22"/>
              </w:rPr>
            </w:pPr>
            <w:r w:rsidRPr="00650FE8">
              <w:rPr>
                <w:b/>
                <w:bCs/>
                <w:color w:val="auto"/>
                <w:sz w:val="22"/>
                <w:szCs w:val="22"/>
              </w:rPr>
              <w:t>East</w:t>
            </w:r>
          </w:p>
        </w:tc>
        <w:tc>
          <w:tcPr>
            <w:tcW w:w="2656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3DF4A3" w14:textId="77777777" w:rsidR="00650FE8" w:rsidRPr="00650FE8" w:rsidRDefault="00650FE8" w:rsidP="00650FE8">
            <w:pPr>
              <w:spacing w:line="480" w:lineRule="auto"/>
              <w:jc w:val="both"/>
              <w:rPr>
                <w:b/>
                <w:bCs/>
                <w:color w:val="auto"/>
                <w:sz w:val="22"/>
                <w:szCs w:val="22"/>
              </w:rPr>
            </w:pPr>
            <w:r w:rsidRPr="00650FE8">
              <w:rPr>
                <w:b/>
                <w:bCs/>
                <w:color w:val="auto"/>
                <w:sz w:val="22"/>
                <w:szCs w:val="22"/>
              </w:rPr>
              <w:t>West</w:t>
            </w:r>
          </w:p>
        </w:tc>
        <w:tc>
          <w:tcPr>
            <w:tcW w:w="2797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DECBF6" w14:textId="77777777" w:rsidR="00650FE8" w:rsidRPr="00650FE8" w:rsidRDefault="00650FE8" w:rsidP="00650FE8">
            <w:pPr>
              <w:spacing w:line="480" w:lineRule="auto"/>
              <w:jc w:val="both"/>
              <w:rPr>
                <w:b/>
                <w:bCs/>
                <w:color w:val="auto"/>
                <w:sz w:val="22"/>
                <w:szCs w:val="22"/>
              </w:rPr>
            </w:pPr>
            <w:r w:rsidRPr="00650FE8">
              <w:rPr>
                <w:b/>
                <w:bCs/>
                <w:color w:val="auto"/>
                <w:sz w:val="22"/>
                <w:szCs w:val="22"/>
              </w:rPr>
              <w:t>Central</w:t>
            </w:r>
          </w:p>
        </w:tc>
        <w:tc>
          <w:tcPr>
            <w:tcW w:w="2756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435F6E" w14:textId="77777777" w:rsidR="00650FE8" w:rsidRPr="00650FE8" w:rsidRDefault="00650FE8" w:rsidP="00650FE8">
            <w:pPr>
              <w:spacing w:line="480" w:lineRule="auto"/>
              <w:jc w:val="both"/>
              <w:rPr>
                <w:b/>
                <w:bCs/>
                <w:color w:val="auto"/>
                <w:sz w:val="22"/>
                <w:szCs w:val="22"/>
              </w:rPr>
            </w:pPr>
            <w:r w:rsidRPr="00650FE8">
              <w:rPr>
                <w:b/>
                <w:bCs/>
                <w:color w:val="auto"/>
                <w:sz w:val="22"/>
                <w:szCs w:val="22"/>
              </w:rPr>
              <w:t>North-East</w:t>
            </w:r>
          </w:p>
        </w:tc>
      </w:tr>
      <w:tr w:rsidR="00650FE8" w:rsidRPr="00650FE8" w14:paraId="63478F20" w14:textId="77777777" w:rsidTr="00E76E8A">
        <w:trPr>
          <w:trHeight w:val="349"/>
        </w:trPr>
        <w:tc>
          <w:tcPr>
            <w:tcW w:w="166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FEBEBA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Cs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E7B4FE" w14:textId="77777777" w:rsidR="00650FE8" w:rsidRPr="00650FE8" w:rsidRDefault="00650FE8" w:rsidP="00650FE8">
            <w:pPr>
              <w:spacing w:line="480" w:lineRule="auto"/>
              <w:jc w:val="both"/>
              <w:rPr>
                <w:b/>
                <w:bCs/>
                <w:i/>
                <w:iCs/>
                <w:color w:val="auto"/>
                <w:sz w:val="18"/>
                <w:szCs w:val="18"/>
                <w:vertAlign w:val="superscript"/>
              </w:rPr>
            </w:pPr>
            <w:r w:rsidRPr="00650FE8">
              <w:rPr>
                <w:b/>
                <w:bCs/>
                <w:i/>
                <w:iCs/>
                <w:color w:val="auto"/>
                <w:sz w:val="18"/>
                <w:szCs w:val="18"/>
              </w:rPr>
              <w:t>N</w:t>
            </w:r>
            <w:r w:rsidRPr="00650FE8">
              <w:rPr>
                <w:b/>
                <w:bCs/>
                <w:i/>
                <w:iCs/>
                <w:color w:val="auto"/>
                <w:sz w:val="18"/>
                <w:szCs w:val="18"/>
                <w:vertAlign w:val="superscript"/>
                <w:lang w:val="en-US"/>
              </w:rPr>
              <w:t>†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1762CA" w14:textId="77777777" w:rsidR="00650FE8" w:rsidRPr="00650FE8" w:rsidRDefault="00650FE8" w:rsidP="00650FE8">
            <w:pPr>
              <w:spacing w:line="480" w:lineRule="auto"/>
              <w:jc w:val="both"/>
              <w:rPr>
                <w:b/>
                <w:bCs/>
                <w:color w:val="auto"/>
                <w:sz w:val="18"/>
                <w:szCs w:val="18"/>
              </w:rPr>
            </w:pPr>
            <w:r w:rsidRPr="00650FE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  <w:t>Prevalence</w:t>
            </w:r>
            <w:r w:rsidRPr="00650FE8">
              <w:rPr>
                <w:rFonts w:eastAsia="Times New Roman"/>
                <w:b/>
                <w:bCs/>
                <w:color w:val="000000"/>
                <w:sz w:val="18"/>
                <w:szCs w:val="18"/>
                <w:vertAlign w:val="superscript"/>
                <w:lang w:val="en-US" w:eastAsia="en-AU"/>
              </w:rPr>
              <w:t>‡</w:t>
            </w:r>
            <w:r w:rsidRPr="00650FE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  <w:t xml:space="preserve"> (95% CI)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35DC83" w14:textId="77777777" w:rsidR="00650FE8" w:rsidRPr="00650FE8" w:rsidRDefault="00650FE8" w:rsidP="00650FE8">
            <w:pPr>
              <w:spacing w:line="480" w:lineRule="auto"/>
              <w:jc w:val="both"/>
              <w:rPr>
                <w:b/>
                <w:bCs/>
                <w:i/>
                <w:iCs/>
                <w:color w:val="auto"/>
                <w:sz w:val="18"/>
                <w:szCs w:val="18"/>
              </w:rPr>
            </w:pPr>
            <w:r w:rsidRPr="00650FE8">
              <w:rPr>
                <w:b/>
                <w:bCs/>
                <w:i/>
                <w:iCs/>
                <w:color w:val="auto"/>
                <w:sz w:val="18"/>
                <w:szCs w:val="18"/>
              </w:rPr>
              <w:t>N</w:t>
            </w:r>
          </w:p>
        </w:tc>
        <w:tc>
          <w:tcPr>
            <w:tcW w:w="1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59749F" w14:textId="77777777" w:rsidR="00650FE8" w:rsidRPr="00650FE8" w:rsidRDefault="00650FE8" w:rsidP="00650FE8">
            <w:pPr>
              <w:spacing w:line="480" w:lineRule="auto"/>
              <w:jc w:val="both"/>
              <w:rPr>
                <w:b/>
                <w:bCs/>
                <w:color w:val="auto"/>
                <w:sz w:val="18"/>
                <w:szCs w:val="18"/>
              </w:rPr>
            </w:pPr>
            <w:r w:rsidRPr="00650FE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  <w:t>Prevalence (95% CI)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DBA1F3" w14:textId="77777777" w:rsidR="00650FE8" w:rsidRPr="00650FE8" w:rsidRDefault="00650FE8" w:rsidP="00650FE8">
            <w:pPr>
              <w:spacing w:line="480" w:lineRule="auto"/>
              <w:jc w:val="both"/>
              <w:rPr>
                <w:b/>
                <w:bCs/>
                <w:i/>
                <w:iCs/>
                <w:color w:val="auto"/>
                <w:sz w:val="18"/>
                <w:szCs w:val="18"/>
              </w:rPr>
            </w:pPr>
            <w:r w:rsidRPr="00650FE8">
              <w:rPr>
                <w:b/>
                <w:bCs/>
                <w:i/>
                <w:iCs/>
                <w:color w:val="auto"/>
                <w:sz w:val="18"/>
                <w:szCs w:val="18"/>
              </w:rPr>
              <w:t>N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E0A4DF" w14:textId="77777777" w:rsidR="00650FE8" w:rsidRPr="00650FE8" w:rsidRDefault="00650FE8" w:rsidP="00650FE8">
            <w:pPr>
              <w:spacing w:line="480" w:lineRule="auto"/>
              <w:jc w:val="both"/>
              <w:rPr>
                <w:b/>
                <w:bCs/>
                <w:color w:val="auto"/>
                <w:sz w:val="18"/>
                <w:szCs w:val="18"/>
              </w:rPr>
            </w:pPr>
            <w:r w:rsidRPr="00650FE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  <w:t>Prevalence (95% CI)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21CCB3" w14:textId="77777777" w:rsidR="00650FE8" w:rsidRPr="00650FE8" w:rsidRDefault="00650FE8" w:rsidP="00650FE8">
            <w:pPr>
              <w:spacing w:line="480" w:lineRule="auto"/>
              <w:jc w:val="both"/>
              <w:rPr>
                <w:b/>
                <w:bCs/>
                <w:i/>
                <w:iCs/>
                <w:color w:val="auto"/>
                <w:sz w:val="18"/>
                <w:szCs w:val="18"/>
              </w:rPr>
            </w:pPr>
            <w:r w:rsidRPr="00650FE8">
              <w:rPr>
                <w:b/>
                <w:bCs/>
                <w:i/>
                <w:iCs/>
                <w:color w:val="auto"/>
                <w:sz w:val="18"/>
                <w:szCs w:val="18"/>
              </w:rPr>
              <w:t>N</w:t>
            </w:r>
          </w:p>
        </w:tc>
        <w:tc>
          <w:tcPr>
            <w:tcW w:w="18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B6D6CD" w14:textId="77777777" w:rsidR="00650FE8" w:rsidRPr="00650FE8" w:rsidRDefault="00650FE8" w:rsidP="00650FE8">
            <w:pPr>
              <w:spacing w:line="480" w:lineRule="auto"/>
              <w:jc w:val="both"/>
              <w:rPr>
                <w:b/>
                <w:bCs/>
                <w:color w:val="auto"/>
                <w:sz w:val="18"/>
                <w:szCs w:val="18"/>
              </w:rPr>
            </w:pPr>
            <w:r w:rsidRPr="00650FE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  <w:t>Prevalence (95% CI)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5B6645" w14:textId="77777777" w:rsidR="00650FE8" w:rsidRPr="00650FE8" w:rsidRDefault="00650FE8" w:rsidP="00650FE8">
            <w:pPr>
              <w:spacing w:line="480" w:lineRule="auto"/>
              <w:jc w:val="both"/>
              <w:rPr>
                <w:b/>
                <w:bCs/>
                <w:i/>
                <w:iCs/>
                <w:color w:val="auto"/>
                <w:sz w:val="18"/>
                <w:szCs w:val="18"/>
              </w:rPr>
            </w:pPr>
            <w:r w:rsidRPr="00650FE8">
              <w:rPr>
                <w:b/>
                <w:bCs/>
                <w:i/>
                <w:iCs/>
                <w:color w:val="auto"/>
                <w:sz w:val="18"/>
                <w:szCs w:val="18"/>
              </w:rPr>
              <w:t>N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6F18D7" w14:textId="77777777" w:rsidR="00650FE8" w:rsidRPr="00650FE8" w:rsidRDefault="00650FE8" w:rsidP="00650FE8">
            <w:pPr>
              <w:spacing w:line="480" w:lineRule="auto"/>
              <w:jc w:val="both"/>
              <w:rPr>
                <w:b/>
                <w:bCs/>
                <w:color w:val="auto"/>
                <w:sz w:val="18"/>
                <w:szCs w:val="18"/>
              </w:rPr>
            </w:pPr>
            <w:r w:rsidRPr="00650FE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  <w:t>Prevalence (95% CI)</w:t>
            </w:r>
          </w:p>
        </w:tc>
        <w:tc>
          <w:tcPr>
            <w:tcW w:w="6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18DDA7" w14:textId="77777777" w:rsidR="00650FE8" w:rsidRPr="00650FE8" w:rsidRDefault="00650FE8" w:rsidP="00650FE8">
            <w:pPr>
              <w:spacing w:line="480" w:lineRule="auto"/>
              <w:jc w:val="both"/>
              <w:rPr>
                <w:b/>
                <w:bCs/>
                <w:i/>
                <w:iCs/>
                <w:color w:val="auto"/>
                <w:sz w:val="18"/>
                <w:szCs w:val="18"/>
              </w:rPr>
            </w:pPr>
            <w:r w:rsidRPr="00650FE8">
              <w:rPr>
                <w:b/>
                <w:bCs/>
                <w:i/>
                <w:iCs/>
                <w:color w:val="auto"/>
                <w:sz w:val="18"/>
                <w:szCs w:val="18"/>
              </w:rPr>
              <w:t>N</w:t>
            </w:r>
          </w:p>
        </w:tc>
        <w:tc>
          <w:tcPr>
            <w:tcW w:w="20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FC1892" w14:textId="77777777" w:rsidR="00650FE8" w:rsidRPr="00650FE8" w:rsidRDefault="00650FE8" w:rsidP="00650FE8">
            <w:pPr>
              <w:spacing w:line="480" w:lineRule="auto"/>
              <w:jc w:val="both"/>
              <w:rPr>
                <w:b/>
                <w:bCs/>
                <w:color w:val="auto"/>
                <w:sz w:val="18"/>
                <w:szCs w:val="18"/>
              </w:rPr>
            </w:pPr>
            <w:r w:rsidRPr="00650FE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  <w:t>Prevalence (95% CI)</w:t>
            </w:r>
          </w:p>
        </w:tc>
      </w:tr>
      <w:tr w:rsidR="00650FE8" w:rsidRPr="00650FE8" w14:paraId="4BACC8C6" w14:textId="77777777" w:rsidTr="00E76E8A">
        <w:trPr>
          <w:trHeight w:val="349"/>
        </w:trPr>
        <w:tc>
          <w:tcPr>
            <w:tcW w:w="24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AA2A7" w14:textId="77777777" w:rsidR="00650FE8" w:rsidRPr="00650FE8" w:rsidRDefault="00650FE8" w:rsidP="00650FE8">
            <w:pPr>
              <w:spacing w:line="480" w:lineRule="auto"/>
              <w:jc w:val="both"/>
              <w:rPr>
                <w:b/>
                <w:bCs/>
                <w:color w:val="auto"/>
                <w:sz w:val="22"/>
                <w:szCs w:val="22"/>
              </w:rPr>
            </w:pPr>
            <w:r w:rsidRPr="00650FE8">
              <w:rPr>
                <w:b/>
                <w:bCs/>
                <w:color w:val="auto"/>
                <w:sz w:val="22"/>
                <w:szCs w:val="22"/>
              </w:rPr>
              <w:t>Early initiation of breastfeeding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ECD51" w14:textId="77777777" w:rsidR="00650FE8" w:rsidRPr="00650FE8" w:rsidRDefault="00650FE8" w:rsidP="00650FE8">
            <w:pPr>
              <w:spacing w:line="480" w:lineRule="auto"/>
              <w:jc w:val="both"/>
              <w:rPr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75E70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EC981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51309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80A73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5B0E0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F45B6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223C6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30F70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4117A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F74B4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</w:tr>
      <w:tr w:rsidR="00650FE8" w:rsidRPr="00650FE8" w14:paraId="7210E25C" w14:textId="77777777" w:rsidTr="00E76E8A">
        <w:trPr>
          <w:trHeight w:val="349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F344A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No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5C4FC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7425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2EA09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66.3 (65.1, 67.5)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94A16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8056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C20B6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48.9 (47.4, 50.5)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F9D30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13185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E27AF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56.6 (55.3, 57.7)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5381E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5159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6C50B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44.8 (42.7, 46.9)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2116F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17286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3B261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69.5 (68.7, 70.3)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F1205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1148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34166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35.6 (33.6, 37.5)</w:t>
            </w:r>
          </w:p>
        </w:tc>
      </w:tr>
      <w:tr w:rsidR="00650FE8" w:rsidRPr="00650FE8" w14:paraId="2AB75485" w14:textId="77777777" w:rsidTr="00E76E8A">
        <w:trPr>
          <w:trHeight w:val="349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8CA60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Yes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88E88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3775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0C015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33.7 (32.5, 34.9)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5ED2D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8412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8A173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51.1 (49.5, 52.6)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6AB44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10132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53E85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43.5 (42.2, 44.6)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C66F4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6353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69B66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55.2 (53.1, 57.3)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45C2B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7584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0955D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30.5 (29.7, 31.3)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F1663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2080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A8259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64.4 (62.5, 66.3)</w:t>
            </w:r>
          </w:p>
        </w:tc>
      </w:tr>
      <w:tr w:rsidR="00650FE8" w:rsidRPr="00650FE8" w14:paraId="40EEED02" w14:textId="77777777" w:rsidTr="00E76E8A">
        <w:trPr>
          <w:trHeight w:val="349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23C88" w14:textId="77777777" w:rsidR="00650FE8" w:rsidRPr="00650FE8" w:rsidRDefault="00650FE8" w:rsidP="00650FE8">
            <w:pPr>
              <w:spacing w:line="480" w:lineRule="auto"/>
              <w:jc w:val="both"/>
              <w:rPr>
                <w:b/>
                <w:bCs/>
                <w:color w:val="auto"/>
                <w:sz w:val="22"/>
                <w:szCs w:val="22"/>
              </w:rPr>
            </w:pPr>
            <w:r w:rsidRPr="00650FE8">
              <w:rPr>
                <w:b/>
                <w:bCs/>
                <w:color w:val="auto"/>
                <w:sz w:val="22"/>
                <w:szCs w:val="22"/>
              </w:rPr>
              <w:t>Exclusive breastfeeding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9172A" w14:textId="77777777" w:rsidR="00650FE8" w:rsidRPr="00650FE8" w:rsidRDefault="00650FE8" w:rsidP="00650FE8">
            <w:pPr>
              <w:spacing w:line="480" w:lineRule="auto"/>
              <w:jc w:val="both"/>
              <w:rPr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AA209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7362C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5F60C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D0FD0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 xml:space="preserve">           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4764F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B5CB5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08BCF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047EF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47D74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DBEFC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475FB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</w:tr>
      <w:tr w:rsidR="00650FE8" w:rsidRPr="00650FE8" w14:paraId="548BF435" w14:textId="77777777" w:rsidTr="00E76E8A">
        <w:trPr>
          <w:trHeight w:val="349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742DD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No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CE9A9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1201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CB5EA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43.9 (41.3, 46.1)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B8A5B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1534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78F51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42.1(39.6, 44.7)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1CA21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2257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41434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43.6 (41.6, 45.6)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7E98D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1121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7BE2F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43.6 (39.7, 47.5)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7E37F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3073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F517D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49.5 (48.1, 50.9)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5CD6D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310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69E19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38.4 (35.7, 41.1)</w:t>
            </w:r>
          </w:p>
        </w:tc>
      </w:tr>
      <w:tr w:rsidR="00650FE8" w:rsidRPr="00650FE8" w14:paraId="19BB6F5F" w14:textId="77777777" w:rsidTr="00E76E8A">
        <w:trPr>
          <w:trHeight w:val="349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467E7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Yes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2C9CE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1530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4C937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56.0 (53.9, 58.1)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8139B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2107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4E5DF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57.8 (55.2, 60.4)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35734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2919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552C3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56.4 (54.4, 58.3)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4D9D5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1451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595CC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56.4 (52.5, 60.3)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08FA6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3133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3934B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50.5 (49.0, 51.9)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682BA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496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21BA5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61.6 (58.8, 64.3)</w:t>
            </w:r>
          </w:p>
        </w:tc>
      </w:tr>
      <w:tr w:rsidR="00650FE8" w:rsidRPr="00650FE8" w14:paraId="199AEAB2" w14:textId="77777777" w:rsidTr="00E76E8A">
        <w:trPr>
          <w:trHeight w:val="349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C4E9A" w14:textId="77777777" w:rsidR="00650FE8" w:rsidRPr="00650FE8" w:rsidRDefault="00650FE8" w:rsidP="00650FE8">
            <w:pPr>
              <w:spacing w:line="480" w:lineRule="auto"/>
              <w:jc w:val="both"/>
              <w:rPr>
                <w:b/>
                <w:bCs/>
                <w:color w:val="auto"/>
                <w:sz w:val="22"/>
                <w:szCs w:val="22"/>
              </w:rPr>
            </w:pPr>
            <w:r w:rsidRPr="00650FE8">
              <w:rPr>
                <w:b/>
                <w:bCs/>
                <w:color w:val="auto"/>
                <w:sz w:val="22"/>
                <w:szCs w:val="22"/>
              </w:rPr>
              <w:t>Predominant Breastfeeding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04189" w14:textId="77777777" w:rsidR="00650FE8" w:rsidRPr="00650FE8" w:rsidRDefault="00650FE8" w:rsidP="00650FE8">
            <w:pPr>
              <w:spacing w:line="480" w:lineRule="auto"/>
              <w:jc w:val="both"/>
              <w:rPr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F0B93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BC1F8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D3072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847B9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47AE4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B723E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A8046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7EFC6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63973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6C54C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BCA40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</w:tr>
      <w:tr w:rsidR="00650FE8" w:rsidRPr="00650FE8" w14:paraId="46A8FDA4" w14:textId="77777777" w:rsidTr="00E76E8A">
        <w:trPr>
          <w:trHeight w:val="349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A6270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No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F503B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2133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5D6B4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78.1 (76.3, 79.7)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A871E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3151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E4791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86.5 (84.6, 88.2)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C4BF5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4305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ADE61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83.2 (81.8, 84.5)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20A20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2039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B5420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79.3 (76.2, 82.1)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73C0D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4709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76BE8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75.8 (74.6, 77.1)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36B0F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707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F1F1B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87.7 (85.7, 89.4)</w:t>
            </w:r>
          </w:p>
        </w:tc>
      </w:tr>
      <w:tr w:rsidR="00650FE8" w:rsidRPr="00650FE8" w14:paraId="5C9836DD" w14:textId="77777777" w:rsidTr="00E76E8A">
        <w:trPr>
          <w:trHeight w:val="349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74435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lastRenderedPageBreak/>
              <w:t>Yes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097F9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598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2E274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21.9 (20.2, 23.7)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6626A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490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A7A62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13.5 (11.7, 15.4)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607CC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871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6033C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16.8 (15.5, 18.2)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704D1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533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08EAE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20.7 (17.9, 23.8)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E915D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1497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B62B1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24.1 (22.9, 25.4)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60C32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99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EC996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12.3 (10.5, 14.3)</w:t>
            </w:r>
          </w:p>
        </w:tc>
      </w:tr>
      <w:tr w:rsidR="00650FE8" w:rsidRPr="00650FE8" w14:paraId="3309A025" w14:textId="77777777" w:rsidTr="00E76E8A">
        <w:trPr>
          <w:trHeight w:val="349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D9F0A" w14:textId="77777777" w:rsidR="00650FE8" w:rsidRPr="00650FE8" w:rsidRDefault="00650FE8" w:rsidP="00650FE8">
            <w:pPr>
              <w:spacing w:line="480" w:lineRule="auto"/>
              <w:jc w:val="both"/>
              <w:rPr>
                <w:b/>
                <w:bCs/>
                <w:color w:val="auto"/>
                <w:sz w:val="22"/>
                <w:szCs w:val="22"/>
              </w:rPr>
            </w:pPr>
            <w:r w:rsidRPr="00650FE8">
              <w:rPr>
                <w:b/>
                <w:bCs/>
                <w:color w:val="auto"/>
                <w:sz w:val="22"/>
                <w:szCs w:val="22"/>
              </w:rPr>
              <w:t xml:space="preserve">Bottle feeding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B2BE9" w14:textId="77777777" w:rsidR="00650FE8" w:rsidRPr="00650FE8" w:rsidRDefault="00650FE8" w:rsidP="00650FE8">
            <w:pPr>
              <w:spacing w:line="480" w:lineRule="auto"/>
              <w:jc w:val="both"/>
              <w:rPr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044FD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3725A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6DBBC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88A7E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603C0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ABFE1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0007E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FAEE0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49DB1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272BB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84B33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</w:tr>
      <w:tr w:rsidR="00650FE8" w:rsidRPr="00650FE8" w14:paraId="20E97E56" w14:textId="77777777" w:rsidTr="00E76E8A">
        <w:trPr>
          <w:trHeight w:val="349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18343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No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55052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8879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72F5B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79.3 (78.3, 80.2)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0A088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12563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B5F85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76.3 (75.1, 77.4)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C2A30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19593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B481B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84.0 (83.2, 84.8)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A1763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9679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01A3D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84.1 (82.2, 85.8)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B77DD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19417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25419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78.1 (77.4, 78.7)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0EB78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2734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630C3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84.8 (83.6, 85.7)</w:t>
            </w:r>
          </w:p>
        </w:tc>
      </w:tr>
      <w:tr w:rsidR="00650FE8" w:rsidRPr="00650FE8" w14:paraId="3278B14F" w14:textId="77777777" w:rsidTr="00E76E8A">
        <w:trPr>
          <w:trHeight w:val="349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06662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Yes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49FD4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2321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48D3E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20.7 (19.8, 21.6)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B3580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3906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04F42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23.7 (22.6, 24.8)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D7636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3724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CCA49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16.0 (15.2, 16.8)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9361A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1832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D4648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15.9 (14.2, 17.8)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E12E6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5453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7B3C2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21.9 (21.2, 22.6)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7E7C7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494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39003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15.3 (14.3, 16.4)</w:t>
            </w:r>
          </w:p>
        </w:tc>
      </w:tr>
      <w:tr w:rsidR="00650FE8" w:rsidRPr="00650FE8" w14:paraId="030C2895" w14:textId="77777777" w:rsidTr="00E76E8A">
        <w:trPr>
          <w:trHeight w:val="349"/>
        </w:trPr>
        <w:tc>
          <w:tcPr>
            <w:tcW w:w="44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704F4" w14:textId="77777777" w:rsidR="00650FE8" w:rsidRPr="00650FE8" w:rsidRDefault="00650FE8" w:rsidP="00650FE8">
            <w:pPr>
              <w:spacing w:line="480" w:lineRule="auto"/>
              <w:jc w:val="both"/>
              <w:rPr>
                <w:b/>
                <w:bCs/>
                <w:color w:val="auto"/>
                <w:sz w:val="22"/>
                <w:szCs w:val="22"/>
              </w:rPr>
            </w:pPr>
            <w:r w:rsidRPr="00650FE8">
              <w:rPr>
                <w:b/>
                <w:bCs/>
                <w:color w:val="auto"/>
                <w:sz w:val="22"/>
                <w:szCs w:val="22"/>
              </w:rPr>
              <w:t>Continued breastfeeding at one year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5FC00" w14:textId="77777777" w:rsidR="00650FE8" w:rsidRPr="00650FE8" w:rsidRDefault="00650FE8" w:rsidP="00650FE8">
            <w:pPr>
              <w:spacing w:line="480" w:lineRule="auto"/>
              <w:jc w:val="both"/>
              <w:rPr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17368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5035E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F1BE5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DE581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A3A04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06F1D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38632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02421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6B21F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</w:tr>
      <w:tr w:rsidR="00650FE8" w:rsidRPr="00650FE8" w14:paraId="559D11E3" w14:textId="77777777" w:rsidTr="00E76E8A">
        <w:trPr>
          <w:trHeight w:val="349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D9408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No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4975A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291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F3B1E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15.5 (13.8, 17.3)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BB9E0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586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6A742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20.3 (17.7, 23.1)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B6392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335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7B4A7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8.2 (7.1, 9.3)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A31A0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288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EA17D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14.5 (11.9, 17.7)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6147F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572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D2F0A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14.0 (12.8, 15.3)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289D8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43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EFD03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7.2 (5.9, 8.9)</w:t>
            </w:r>
          </w:p>
        </w:tc>
      </w:tr>
      <w:tr w:rsidR="00650FE8" w:rsidRPr="00650FE8" w14:paraId="0EAA1EC3" w14:textId="77777777" w:rsidTr="00E76E8A">
        <w:trPr>
          <w:trHeight w:val="349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41B58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Yes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9A555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1586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887B8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84.5 (82.7, 86.2)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B6F84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2307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1F458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79.7 (76.9, 82.3)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7A232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3759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623EA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91.8 (90.6, 92.9)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CBA59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1689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5C95D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85.5 (82.3, 88.1)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AD73E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3503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032EC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85.9 (84.7, 87.1)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E79ED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552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84C0C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92.7 (91.1, 94.1)</w:t>
            </w:r>
          </w:p>
        </w:tc>
      </w:tr>
      <w:tr w:rsidR="00650FE8" w:rsidRPr="00650FE8" w14:paraId="14564B3F" w14:textId="77777777" w:rsidTr="00E76E8A">
        <w:trPr>
          <w:trHeight w:val="349"/>
        </w:trPr>
        <w:tc>
          <w:tcPr>
            <w:tcW w:w="44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ACD5F" w14:textId="77777777" w:rsidR="00650FE8" w:rsidRPr="00650FE8" w:rsidRDefault="00650FE8" w:rsidP="00650FE8">
            <w:pPr>
              <w:spacing w:line="480" w:lineRule="auto"/>
              <w:jc w:val="both"/>
              <w:rPr>
                <w:b/>
                <w:bCs/>
                <w:color w:val="auto"/>
                <w:sz w:val="22"/>
                <w:szCs w:val="22"/>
              </w:rPr>
            </w:pPr>
            <w:r w:rsidRPr="00650FE8">
              <w:rPr>
                <w:b/>
                <w:bCs/>
                <w:color w:val="auto"/>
                <w:sz w:val="22"/>
                <w:szCs w:val="22"/>
              </w:rPr>
              <w:t>Continued breastfeeding at two years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587A2" w14:textId="77777777" w:rsidR="00650FE8" w:rsidRPr="00650FE8" w:rsidRDefault="00650FE8" w:rsidP="00650FE8">
            <w:pPr>
              <w:spacing w:line="480" w:lineRule="auto"/>
              <w:jc w:val="both"/>
              <w:rPr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12EAF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8F1CE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113A0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AA5EA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BC2C0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AF0D5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5CDE1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81AE9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D453F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</w:tr>
      <w:tr w:rsidR="00650FE8" w:rsidRPr="00650FE8" w14:paraId="657CB1AE" w14:textId="77777777" w:rsidTr="00E76E8A">
        <w:trPr>
          <w:trHeight w:val="349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15CB1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No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DE3F7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486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F69A0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29.9 (27.5, 32.5)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3F260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1249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5F8C8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46.8 (43.5, 50.2)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5FB6D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572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B7EA8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15.1 (13.6, 16.8)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6C8D4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658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31FAB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35.9 (31.8, 40.4)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2B4DE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861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18902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24.2 (22.7, 25.8)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1DBD5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67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B4682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13.2 (11.2, 15.5)</w:t>
            </w:r>
          </w:p>
        </w:tc>
      </w:tr>
      <w:tr w:rsidR="00650FE8" w:rsidRPr="00650FE8" w14:paraId="47542212" w14:textId="77777777" w:rsidTr="00E76E8A">
        <w:trPr>
          <w:trHeight w:val="349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952D9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Yes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C4B97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1137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CA3F7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70.1 (67.5, 72.5)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B18D7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1419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4CF57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53.2 (49.8, 56.5)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31146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3206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A8E02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84.9 (83.2, 86.4)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6CBEE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1170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A1DD6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64.0 (59.6, 68.2)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7734F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2699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F6BFF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75.8 (74.3, 77.3)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F0EB8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438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49710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86.7 (84.4, 88.8)</w:t>
            </w:r>
          </w:p>
        </w:tc>
      </w:tr>
      <w:tr w:rsidR="00650FE8" w:rsidRPr="00650FE8" w14:paraId="62B2A618" w14:textId="77777777" w:rsidTr="00E76E8A">
        <w:trPr>
          <w:trHeight w:val="349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BDD8A" w14:textId="77777777" w:rsidR="00650FE8" w:rsidRPr="00650FE8" w:rsidRDefault="00650FE8" w:rsidP="00650FE8">
            <w:pPr>
              <w:spacing w:line="480" w:lineRule="auto"/>
              <w:jc w:val="both"/>
              <w:rPr>
                <w:b/>
                <w:bCs/>
                <w:color w:val="auto"/>
                <w:sz w:val="22"/>
                <w:szCs w:val="22"/>
              </w:rPr>
            </w:pPr>
            <w:r w:rsidRPr="00650FE8">
              <w:rPr>
                <w:b/>
                <w:bCs/>
                <w:color w:val="auto"/>
                <w:sz w:val="22"/>
                <w:szCs w:val="22"/>
              </w:rPr>
              <w:t xml:space="preserve">Children ever breastfed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EB82C" w14:textId="77777777" w:rsidR="00650FE8" w:rsidRPr="00650FE8" w:rsidRDefault="00650FE8" w:rsidP="00650FE8">
            <w:pPr>
              <w:spacing w:line="480" w:lineRule="auto"/>
              <w:jc w:val="both"/>
              <w:rPr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C3CF1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AA293" w14:textId="77777777" w:rsidR="00650FE8" w:rsidRPr="00650FE8" w:rsidRDefault="00650FE8" w:rsidP="00650FE8">
            <w:pPr>
              <w:spacing w:line="480" w:lineRule="auto"/>
              <w:jc w:val="both"/>
              <w:rPr>
                <w:b/>
                <w:bCs/>
                <w:color w:val="auto"/>
                <w:sz w:val="22"/>
                <w:szCs w:val="22"/>
              </w:rPr>
            </w:pPr>
            <w:r w:rsidRPr="00650FE8">
              <w:rPr>
                <w:b/>
                <w:bCs/>
                <w:color w:val="auto"/>
                <w:sz w:val="22"/>
                <w:szCs w:val="22"/>
              </w:rPr>
              <w:t xml:space="preserve">          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B9DA6" w14:textId="77777777" w:rsidR="00650FE8" w:rsidRPr="00650FE8" w:rsidRDefault="00650FE8" w:rsidP="00650FE8">
            <w:pPr>
              <w:spacing w:line="480" w:lineRule="auto"/>
              <w:jc w:val="both"/>
              <w:rPr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BB548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66C0A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B9027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5FDCF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6DFA4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E7092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14A49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BA3AA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</w:tr>
      <w:tr w:rsidR="00650FE8" w:rsidRPr="00650FE8" w14:paraId="1CAC6681" w14:textId="77777777" w:rsidTr="00E76E8A">
        <w:trPr>
          <w:trHeight w:val="349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AD1CA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No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F21E1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323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37300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2.9 (2.5, 3.2)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FC509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718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68B50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4.4 (3.7, 5.1)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B59E0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511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3C0BC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2.2 (1.9, 2.4)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5EEBF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289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4F85F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2.5 (1.9, 3.1)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905F7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604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6AA13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2.4 (2.2, 2.6)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77BF9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115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BD238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3.6 (2.8, 4.4)</w:t>
            </w:r>
          </w:p>
        </w:tc>
      </w:tr>
      <w:tr w:rsidR="00650FE8" w:rsidRPr="00650FE8" w14:paraId="4FAE7B37" w14:textId="77777777" w:rsidTr="00E76E8A">
        <w:trPr>
          <w:trHeight w:val="349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52EE1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Yes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43EED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10877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EC961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97.1 (96.7, 97.4)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03DB4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15751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C1211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95.6 (94.9, 96.2)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E1F72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22806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92944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97.8 (97.5, 98.1)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0C8CF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11223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45C08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97.5 (96.8, 98.0)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B668B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242625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99F7C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97.5 (97.3, 97.8)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852B4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3113</w:t>
            </w: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9AA7F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96.4 (95.5, 97.1)</w:t>
            </w:r>
          </w:p>
        </w:tc>
      </w:tr>
      <w:tr w:rsidR="00650FE8" w:rsidRPr="00650FE8" w14:paraId="3D48710E" w14:textId="77777777" w:rsidTr="00E76E8A">
        <w:trPr>
          <w:trHeight w:val="349"/>
        </w:trPr>
        <w:tc>
          <w:tcPr>
            <w:tcW w:w="44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9C5D8" w14:textId="77777777" w:rsidR="00650FE8" w:rsidRPr="00650FE8" w:rsidRDefault="00650FE8" w:rsidP="00650FE8">
            <w:pPr>
              <w:spacing w:line="480" w:lineRule="auto"/>
              <w:jc w:val="both"/>
              <w:rPr>
                <w:b/>
                <w:bCs/>
                <w:color w:val="auto"/>
                <w:sz w:val="22"/>
                <w:szCs w:val="22"/>
              </w:rPr>
            </w:pPr>
            <w:r w:rsidRPr="00650FE8">
              <w:rPr>
                <w:b/>
                <w:bCs/>
                <w:color w:val="auto"/>
                <w:sz w:val="22"/>
                <w:szCs w:val="22"/>
              </w:rPr>
              <w:lastRenderedPageBreak/>
              <w:t>Introduction of solid, semi-solid or soft foods</w:t>
            </w:r>
            <w:r w:rsidRPr="00650FE8" w:rsidDel="00E05097">
              <w:rPr>
                <w:b/>
                <w:bCs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7D9A5" w14:textId="77777777" w:rsidR="00650FE8" w:rsidRPr="00650FE8" w:rsidRDefault="00650FE8" w:rsidP="00650FE8">
            <w:pPr>
              <w:spacing w:line="480" w:lineRule="auto"/>
              <w:jc w:val="both"/>
              <w:rPr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55141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AFAF0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9983C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227D7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F281D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2C58A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11347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D63F5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  <w:tc>
          <w:tcPr>
            <w:tcW w:w="2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08DAF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</w:p>
        </w:tc>
      </w:tr>
      <w:tr w:rsidR="00650FE8" w:rsidRPr="00650FE8" w14:paraId="27B4F0B7" w14:textId="77777777" w:rsidTr="00E76E8A">
        <w:trPr>
          <w:trHeight w:val="349"/>
        </w:trPr>
        <w:tc>
          <w:tcPr>
            <w:tcW w:w="16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5F0F1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No</w:t>
            </w:r>
          </w:p>
        </w:tc>
        <w:tc>
          <w:tcPr>
            <w:tcW w:w="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912A3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1042</w:t>
            </w:r>
          </w:p>
        </w:tc>
        <w:tc>
          <w:tcPr>
            <w:tcW w:w="1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CBCD3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62.4 (59.2, 65.5)</w:t>
            </w:r>
          </w:p>
        </w:tc>
        <w:tc>
          <w:tcPr>
            <w:tcW w:w="9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4BAAE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866</w:t>
            </w:r>
          </w:p>
        </w:tc>
        <w:tc>
          <w:tcPr>
            <w:tcW w:w="19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A5863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39.3 (35.9, 42.7)</w:t>
            </w:r>
          </w:p>
        </w:tc>
        <w:tc>
          <w:tcPr>
            <w:tcW w:w="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DAA21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1897</w:t>
            </w:r>
          </w:p>
        </w:tc>
        <w:tc>
          <w:tcPr>
            <w:tcW w:w="18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47780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57.3 (54.7, 59.7)</w:t>
            </w:r>
          </w:p>
        </w:tc>
        <w:tc>
          <w:tcPr>
            <w:tcW w:w="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93639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849</w:t>
            </w:r>
          </w:p>
        </w:tc>
        <w:tc>
          <w:tcPr>
            <w:tcW w:w="1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228E9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52.4 (47.5, 57.3)</w:t>
            </w:r>
          </w:p>
        </w:tc>
        <w:tc>
          <w:tcPr>
            <w:tcW w:w="9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84451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2226</w:t>
            </w:r>
          </w:p>
        </w:tc>
        <w:tc>
          <w:tcPr>
            <w:tcW w:w="18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1B0D0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61.8 (60.0, 63.5)</w:t>
            </w:r>
          </w:p>
        </w:tc>
        <w:tc>
          <w:tcPr>
            <w:tcW w:w="68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91027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178</w:t>
            </w:r>
          </w:p>
        </w:tc>
        <w:tc>
          <w:tcPr>
            <w:tcW w:w="20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D73ED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48.1 (44.2, 52.0)</w:t>
            </w:r>
          </w:p>
        </w:tc>
      </w:tr>
      <w:tr w:rsidR="00650FE8" w:rsidRPr="00650FE8" w14:paraId="6957C4B1" w14:textId="77777777" w:rsidTr="00E76E8A">
        <w:trPr>
          <w:trHeight w:val="349"/>
        </w:trPr>
        <w:tc>
          <w:tcPr>
            <w:tcW w:w="1668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835700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Yes</w:t>
            </w:r>
          </w:p>
        </w:tc>
        <w:tc>
          <w:tcPr>
            <w:tcW w:w="80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AD8686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627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0E8F41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37.5 (34.5, 40.7)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9AA2E1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1339</w:t>
            </w:r>
          </w:p>
        </w:tc>
        <w:tc>
          <w:tcPr>
            <w:tcW w:w="199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676BA8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60.7 (57.3, 64.1)</w:t>
            </w:r>
          </w:p>
        </w:tc>
        <w:tc>
          <w:tcPr>
            <w:tcW w:w="80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99BE50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1417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26B1F7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42.7 (40.3, 45.2)</w:t>
            </w:r>
          </w:p>
        </w:tc>
        <w:tc>
          <w:tcPr>
            <w:tcW w:w="80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8645B2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772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2C9CE6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47.6 (42.7, 52.5)</w:t>
            </w:r>
          </w:p>
        </w:tc>
        <w:tc>
          <w:tcPr>
            <w:tcW w:w="918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8BF83A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1376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BE864A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38.2 (36.5, 40.0)</w:t>
            </w:r>
          </w:p>
        </w:tc>
        <w:tc>
          <w:tcPr>
            <w:tcW w:w="68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3287B8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193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8D7895" w14:textId="77777777" w:rsidR="00650FE8" w:rsidRPr="00650FE8" w:rsidRDefault="00650FE8" w:rsidP="00650FE8">
            <w:pPr>
              <w:spacing w:line="480" w:lineRule="auto"/>
              <w:jc w:val="both"/>
              <w:rPr>
                <w:color w:val="auto"/>
                <w:sz w:val="22"/>
                <w:szCs w:val="22"/>
              </w:rPr>
            </w:pPr>
            <w:r w:rsidRPr="00650FE8">
              <w:rPr>
                <w:color w:val="auto"/>
                <w:sz w:val="22"/>
                <w:szCs w:val="22"/>
              </w:rPr>
              <w:t>51.9 (48.0, 55.8)</w:t>
            </w:r>
          </w:p>
        </w:tc>
      </w:tr>
    </w:tbl>
    <w:p w14:paraId="6721AEF6" w14:textId="77777777" w:rsidR="00650FE8" w:rsidRPr="00650FE8" w:rsidRDefault="00650FE8" w:rsidP="00650FE8">
      <w:pPr>
        <w:spacing w:line="480" w:lineRule="auto"/>
        <w:jc w:val="both"/>
        <w:rPr>
          <w:color w:val="auto"/>
          <w:sz w:val="22"/>
          <w:szCs w:val="22"/>
        </w:rPr>
      </w:pPr>
    </w:p>
    <w:p w14:paraId="12420C74" w14:textId="66210B63" w:rsidR="00650FE8" w:rsidRPr="00650FE8" w:rsidRDefault="00650FE8" w:rsidP="00650FE8">
      <w:pPr>
        <w:spacing w:after="0" w:line="480" w:lineRule="auto"/>
        <w:jc w:val="both"/>
        <w:rPr>
          <w:color w:val="auto"/>
          <w:sz w:val="18"/>
          <w:szCs w:val="18"/>
        </w:rPr>
      </w:pPr>
      <w:r w:rsidRPr="006E2F7D">
        <w:rPr>
          <w:i/>
          <w:iCs/>
          <w:color w:val="auto"/>
          <w:sz w:val="18"/>
          <w:szCs w:val="18"/>
        </w:rPr>
        <w:t>N</w:t>
      </w:r>
      <w:r w:rsidRPr="00650FE8">
        <w:rPr>
          <w:color w:val="auto"/>
          <w:sz w:val="18"/>
          <w:szCs w:val="18"/>
          <w:vertAlign w:val="superscript"/>
          <w:lang w:val="en-US"/>
        </w:rPr>
        <w:t>†</w:t>
      </w:r>
      <w:r w:rsidRPr="00650FE8">
        <w:rPr>
          <w:color w:val="auto"/>
          <w:sz w:val="18"/>
          <w:szCs w:val="18"/>
        </w:rPr>
        <w:t xml:space="preserve"> = Weighted total number of children aged 0-23 months within each IYCF indicators</w:t>
      </w:r>
      <w:r w:rsidR="00054128">
        <w:rPr>
          <w:color w:val="auto"/>
          <w:sz w:val="18"/>
          <w:szCs w:val="18"/>
        </w:rPr>
        <w:t>; 95% CI: 95% confidence interval</w:t>
      </w:r>
      <w:r w:rsidR="00054128">
        <w:rPr>
          <w:color w:val="auto"/>
          <w:sz w:val="18"/>
          <w:szCs w:val="18"/>
        </w:rPr>
        <w:t>.</w:t>
      </w:r>
    </w:p>
    <w:p w14:paraId="0AE48600" w14:textId="64A4C1E6" w:rsidR="00650FE8" w:rsidRPr="00650FE8" w:rsidRDefault="00650FE8" w:rsidP="00650FE8">
      <w:pPr>
        <w:spacing w:after="0" w:line="480" w:lineRule="auto"/>
        <w:jc w:val="both"/>
        <w:rPr>
          <w:color w:val="auto"/>
          <w:sz w:val="18"/>
          <w:szCs w:val="18"/>
        </w:rPr>
      </w:pPr>
      <w:r w:rsidRPr="00650FE8">
        <w:rPr>
          <w:color w:val="auto"/>
          <w:sz w:val="18"/>
          <w:szCs w:val="18"/>
        </w:rPr>
        <w:t>Prevalence</w:t>
      </w:r>
      <w:r w:rsidRPr="00650FE8">
        <w:rPr>
          <w:color w:val="auto"/>
          <w:sz w:val="18"/>
          <w:szCs w:val="18"/>
          <w:vertAlign w:val="superscript"/>
          <w:lang w:val="en-US"/>
        </w:rPr>
        <w:t>‡</w:t>
      </w:r>
      <w:r w:rsidRPr="00650FE8">
        <w:rPr>
          <w:color w:val="auto"/>
          <w:sz w:val="18"/>
          <w:szCs w:val="18"/>
          <w:vertAlign w:val="superscript"/>
        </w:rPr>
        <w:t xml:space="preserve"> </w:t>
      </w:r>
      <w:r w:rsidRPr="00650FE8">
        <w:rPr>
          <w:color w:val="auto"/>
          <w:sz w:val="18"/>
          <w:szCs w:val="18"/>
        </w:rPr>
        <w:t>= represents the overall weighted proportion of children with diarrhoea for each level (‘No’, ‘Yes’) of infant and young child feeding indicators.</w:t>
      </w:r>
    </w:p>
    <w:p w14:paraId="7BF568E4" w14:textId="2FE01BFE" w:rsidR="00650FE8" w:rsidRPr="00650FE8" w:rsidRDefault="00650FE8" w:rsidP="00650FE8">
      <w:pPr>
        <w:numPr>
          <w:ilvl w:val="0"/>
          <w:numId w:val="4"/>
        </w:numPr>
        <w:spacing w:after="0" w:line="480" w:lineRule="auto"/>
        <w:contextualSpacing/>
        <w:jc w:val="both"/>
        <w:rPr>
          <w:color w:val="auto"/>
          <w:sz w:val="18"/>
          <w:szCs w:val="18"/>
          <w:lang w:val="en-US"/>
        </w:rPr>
      </w:pPr>
      <w:r w:rsidRPr="00650FE8">
        <w:rPr>
          <w:color w:val="auto"/>
          <w:sz w:val="18"/>
          <w:szCs w:val="18"/>
          <w:lang w:val="en-US"/>
        </w:rPr>
        <w:t>Early initiation of breastfeeding</w:t>
      </w:r>
      <w:r w:rsidRPr="00650FE8">
        <w:rPr>
          <w:color w:val="auto"/>
          <w:sz w:val="18"/>
          <w:szCs w:val="18"/>
        </w:rPr>
        <w:t xml:space="preserve"> was defined as</w:t>
      </w:r>
      <w:r w:rsidRPr="00650FE8">
        <w:rPr>
          <w:color w:val="auto"/>
          <w:sz w:val="18"/>
          <w:szCs w:val="18"/>
          <w:lang w:val="en-US"/>
        </w:rPr>
        <w:t xml:space="preserve"> the </w:t>
      </w:r>
      <w:r w:rsidRPr="00650FE8">
        <w:rPr>
          <w:color w:val="auto"/>
          <w:sz w:val="18"/>
          <w:szCs w:val="18"/>
        </w:rPr>
        <w:t>proportion of children within 0 – 23 months of age who were breast</w:t>
      </w:r>
      <w:r w:rsidR="00AE3CE1">
        <w:rPr>
          <w:color w:val="auto"/>
          <w:sz w:val="18"/>
          <w:szCs w:val="18"/>
        </w:rPr>
        <w:t>fed</w:t>
      </w:r>
      <w:r w:rsidRPr="00650FE8">
        <w:rPr>
          <w:color w:val="auto"/>
          <w:sz w:val="18"/>
          <w:szCs w:val="18"/>
        </w:rPr>
        <w:t xml:space="preserve"> within one hour of birth.</w:t>
      </w:r>
      <w:r w:rsidRPr="00650FE8">
        <w:rPr>
          <w:color w:val="auto"/>
          <w:sz w:val="18"/>
          <w:szCs w:val="18"/>
          <w:lang w:val="en-US"/>
        </w:rPr>
        <w:t xml:space="preserve"> </w:t>
      </w:r>
    </w:p>
    <w:p w14:paraId="10C5EA31" w14:textId="77777777" w:rsidR="00650FE8" w:rsidRPr="00650FE8" w:rsidRDefault="00650FE8" w:rsidP="00650FE8">
      <w:pPr>
        <w:numPr>
          <w:ilvl w:val="0"/>
          <w:numId w:val="4"/>
        </w:numPr>
        <w:spacing w:after="0" w:line="480" w:lineRule="auto"/>
        <w:contextualSpacing/>
        <w:jc w:val="both"/>
        <w:rPr>
          <w:color w:val="auto"/>
          <w:sz w:val="18"/>
          <w:szCs w:val="18"/>
          <w:lang w:val="en-US"/>
        </w:rPr>
      </w:pPr>
      <w:r w:rsidRPr="00650FE8">
        <w:rPr>
          <w:color w:val="auto"/>
          <w:sz w:val="18"/>
          <w:szCs w:val="18"/>
          <w:lang w:val="en-US"/>
        </w:rPr>
        <w:t>Exclusive breastfeeding</w:t>
      </w:r>
      <w:r w:rsidRPr="00650FE8">
        <w:rPr>
          <w:color w:val="auto"/>
          <w:sz w:val="18"/>
          <w:szCs w:val="18"/>
        </w:rPr>
        <w:t xml:space="preserve"> was defined as</w:t>
      </w:r>
      <w:r w:rsidRPr="00650FE8">
        <w:rPr>
          <w:color w:val="auto"/>
          <w:sz w:val="18"/>
          <w:szCs w:val="18"/>
          <w:lang w:val="en-US"/>
        </w:rPr>
        <w:t xml:space="preserve"> the proportion of infants 0–5 months of age who received breast milk as the only source of nourishment but allowed oral rehydration solution, drops or syrups of vitamins and medicines. </w:t>
      </w:r>
    </w:p>
    <w:p w14:paraId="13B61AEB" w14:textId="77777777" w:rsidR="00650FE8" w:rsidRPr="00650FE8" w:rsidRDefault="00650FE8" w:rsidP="00650FE8">
      <w:pPr>
        <w:numPr>
          <w:ilvl w:val="0"/>
          <w:numId w:val="4"/>
        </w:numPr>
        <w:spacing w:after="0" w:line="480" w:lineRule="auto"/>
        <w:contextualSpacing/>
        <w:jc w:val="both"/>
        <w:rPr>
          <w:color w:val="auto"/>
          <w:sz w:val="18"/>
          <w:szCs w:val="18"/>
          <w:lang w:val="en-US"/>
        </w:rPr>
      </w:pPr>
      <w:r w:rsidRPr="00650FE8">
        <w:rPr>
          <w:color w:val="auto"/>
          <w:sz w:val="18"/>
          <w:szCs w:val="18"/>
          <w:lang w:val="en-US"/>
        </w:rPr>
        <w:t>Predominant breastfeeding</w:t>
      </w:r>
      <w:r w:rsidRPr="00650FE8">
        <w:rPr>
          <w:color w:val="auto"/>
          <w:sz w:val="18"/>
          <w:szCs w:val="18"/>
        </w:rPr>
        <w:t xml:space="preserve"> was defined as</w:t>
      </w:r>
      <w:r w:rsidRPr="00650FE8">
        <w:rPr>
          <w:color w:val="auto"/>
          <w:sz w:val="18"/>
          <w:szCs w:val="18"/>
          <w:lang w:val="en-US"/>
        </w:rPr>
        <w:t xml:space="preserve"> the proportion of infants 0–5 months of age who received breast milk as the main source of nourishment but allowed water, water-based drinks, fruit juice, oral rehydration solution, drops or syrups of vitamins and medicines. </w:t>
      </w:r>
    </w:p>
    <w:p w14:paraId="4C3356ED" w14:textId="77777777" w:rsidR="00650FE8" w:rsidRPr="00650FE8" w:rsidRDefault="00650FE8" w:rsidP="00650FE8">
      <w:pPr>
        <w:numPr>
          <w:ilvl w:val="0"/>
          <w:numId w:val="4"/>
        </w:numPr>
        <w:spacing w:after="0" w:line="480" w:lineRule="auto"/>
        <w:contextualSpacing/>
        <w:jc w:val="both"/>
        <w:rPr>
          <w:color w:val="auto"/>
          <w:sz w:val="18"/>
          <w:szCs w:val="18"/>
          <w:lang w:val="en-US"/>
        </w:rPr>
      </w:pPr>
      <w:r w:rsidRPr="00650FE8">
        <w:rPr>
          <w:color w:val="auto"/>
          <w:sz w:val="18"/>
          <w:szCs w:val="18"/>
        </w:rPr>
        <w:t>Bottle feeding was defined as the proportion of children 0–23 months of age who were fed with a bottle during the previous day.</w:t>
      </w:r>
      <w:r w:rsidRPr="00650FE8">
        <w:rPr>
          <w:color w:val="auto"/>
          <w:sz w:val="18"/>
          <w:szCs w:val="18"/>
          <w:lang w:val="en-US"/>
        </w:rPr>
        <w:t xml:space="preserve"> </w:t>
      </w:r>
    </w:p>
    <w:p w14:paraId="689AACB8" w14:textId="77777777" w:rsidR="00650FE8" w:rsidRPr="00650FE8" w:rsidRDefault="00650FE8" w:rsidP="00650FE8">
      <w:pPr>
        <w:numPr>
          <w:ilvl w:val="0"/>
          <w:numId w:val="4"/>
        </w:numPr>
        <w:spacing w:after="0" w:line="480" w:lineRule="auto"/>
        <w:contextualSpacing/>
        <w:jc w:val="both"/>
        <w:rPr>
          <w:color w:val="auto"/>
          <w:sz w:val="18"/>
          <w:szCs w:val="18"/>
          <w:lang w:val="en-US"/>
        </w:rPr>
      </w:pPr>
      <w:r w:rsidRPr="00650FE8">
        <w:rPr>
          <w:color w:val="auto"/>
          <w:sz w:val="18"/>
          <w:szCs w:val="18"/>
        </w:rPr>
        <w:t>Continued breastfeeding at 1 year was defined as the proportion of children 12–15 months of age who were fed breast milk.</w:t>
      </w:r>
      <w:r w:rsidRPr="00650FE8">
        <w:rPr>
          <w:color w:val="auto"/>
          <w:sz w:val="18"/>
          <w:szCs w:val="18"/>
          <w:lang w:val="en-US"/>
        </w:rPr>
        <w:t xml:space="preserve"> </w:t>
      </w:r>
    </w:p>
    <w:p w14:paraId="10E0FAE5" w14:textId="77777777" w:rsidR="00650FE8" w:rsidRPr="00650FE8" w:rsidRDefault="00650FE8" w:rsidP="00650FE8">
      <w:pPr>
        <w:numPr>
          <w:ilvl w:val="0"/>
          <w:numId w:val="4"/>
        </w:numPr>
        <w:spacing w:after="0" w:line="480" w:lineRule="auto"/>
        <w:contextualSpacing/>
        <w:jc w:val="both"/>
        <w:rPr>
          <w:color w:val="auto"/>
          <w:sz w:val="18"/>
          <w:szCs w:val="18"/>
          <w:lang w:val="en-US"/>
        </w:rPr>
      </w:pPr>
      <w:r w:rsidRPr="00650FE8">
        <w:rPr>
          <w:color w:val="auto"/>
          <w:sz w:val="18"/>
          <w:szCs w:val="18"/>
        </w:rPr>
        <w:t>Continued breastfeeding at 2 years was defined as the proportion of children 20–23 months of age who were fed breast milk.</w:t>
      </w:r>
      <w:r w:rsidRPr="00650FE8">
        <w:rPr>
          <w:color w:val="auto"/>
          <w:sz w:val="18"/>
          <w:szCs w:val="18"/>
          <w:lang w:val="en-US"/>
        </w:rPr>
        <w:t xml:space="preserve"> </w:t>
      </w:r>
    </w:p>
    <w:p w14:paraId="2205D3D2" w14:textId="77777777" w:rsidR="00650FE8" w:rsidRPr="00650FE8" w:rsidRDefault="00650FE8" w:rsidP="00650FE8">
      <w:pPr>
        <w:numPr>
          <w:ilvl w:val="0"/>
          <w:numId w:val="4"/>
        </w:numPr>
        <w:spacing w:after="0" w:line="480" w:lineRule="auto"/>
        <w:contextualSpacing/>
        <w:jc w:val="both"/>
        <w:rPr>
          <w:color w:val="auto"/>
          <w:sz w:val="18"/>
          <w:szCs w:val="18"/>
          <w:lang w:val="en-US"/>
        </w:rPr>
      </w:pPr>
      <w:r w:rsidRPr="00650FE8">
        <w:rPr>
          <w:color w:val="auto"/>
          <w:sz w:val="18"/>
          <w:szCs w:val="18"/>
        </w:rPr>
        <w:t>Children ever breastfed was defined as the proportion of children born in the last 24 months who were ever breastfed.</w:t>
      </w:r>
      <w:r w:rsidRPr="00650FE8">
        <w:rPr>
          <w:color w:val="auto"/>
          <w:sz w:val="18"/>
          <w:szCs w:val="18"/>
          <w:lang w:val="en-US"/>
        </w:rPr>
        <w:t xml:space="preserve"> </w:t>
      </w:r>
    </w:p>
    <w:p w14:paraId="549BF4B5" w14:textId="77777777" w:rsidR="00650FE8" w:rsidRPr="00650FE8" w:rsidRDefault="00650FE8" w:rsidP="00650FE8">
      <w:pPr>
        <w:numPr>
          <w:ilvl w:val="0"/>
          <w:numId w:val="4"/>
        </w:numPr>
        <w:spacing w:after="0" w:line="480" w:lineRule="auto"/>
        <w:contextualSpacing/>
        <w:jc w:val="both"/>
        <w:rPr>
          <w:color w:val="auto"/>
          <w:sz w:val="18"/>
          <w:szCs w:val="18"/>
          <w:lang w:val="en-US"/>
        </w:rPr>
      </w:pPr>
      <w:r w:rsidRPr="00650FE8">
        <w:rPr>
          <w:color w:val="auto"/>
          <w:sz w:val="18"/>
          <w:szCs w:val="18"/>
        </w:rPr>
        <w:t>Introduction of solid, semi-solid or soft foods was defined as the proportion of infants 6–8 months of age who received solid, semi-solid or soft foods.</w:t>
      </w:r>
    </w:p>
    <w:p w14:paraId="7E07A049" w14:textId="77777777" w:rsidR="00650FE8" w:rsidRPr="00650FE8" w:rsidRDefault="00650FE8" w:rsidP="00650FE8">
      <w:pPr>
        <w:spacing w:after="0" w:line="480" w:lineRule="auto"/>
        <w:jc w:val="both"/>
        <w:rPr>
          <w:color w:val="auto"/>
          <w:sz w:val="18"/>
          <w:szCs w:val="18"/>
          <w:lang w:val="en-US"/>
        </w:rPr>
      </w:pPr>
    </w:p>
    <w:p w14:paraId="059D1D3D" w14:textId="77777777" w:rsidR="00650FE8" w:rsidRPr="00650FE8" w:rsidRDefault="00650FE8" w:rsidP="00650FE8">
      <w:pPr>
        <w:spacing w:after="0" w:line="480" w:lineRule="auto"/>
        <w:jc w:val="both"/>
        <w:rPr>
          <w:color w:val="auto"/>
          <w:sz w:val="18"/>
          <w:szCs w:val="18"/>
          <w:lang w:val="en-US"/>
        </w:rPr>
      </w:pPr>
    </w:p>
    <w:p w14:paraId="7777656E" w14:textId="77777777" w:rsidR="00650FE8" w:rsidRPr="00650FE8" w:rsidRDefault="00650FE8" w:rsidP="00650FE8">
      <w:pPr>
        <w:spacing w:after="0" w:line="480" w:lineRule="auto"/>
        <w:jc w:val="both"/>
        <w:rPr>
          <w:color w:val="auto"/>
          <w:sz w:val="18"/>
          <w:szCs w:val="18"/>
          <w:lang w:val="en-US"/>
        </w:rPr>
      </w:pPr>
    </w:p>
    <w:p w14:paraId="3A7B169C" w14:textId="77777777" w:rsidR="00650FE8" w:rsidRPr="00650FE8" w:rsidRDefault="00650FE8" w:rsidP="00650FE8">
      <w:pPr>
        <w:spacing w:after="0" w:line="480" w:lineRule="auto"/>
        <w:jc w:val="both"/>
        <w:rPr>
          <w:color w:val="auto"/>
          <w:sz w:val="18"/>
          <w:szCs w:val="18"/>
          <w:lang w:val="en-US"/>
        </w:rPr>
      </w:pPr>
    </w:p>
    <w:p w14:paraId="2CB6064F" w14:textId="77777777" w:rsidR="00650FE8" w:rsidRPr="00650FE8" w:rsidRDefault="00650FE8" w:rsidP="00650FE8">
      <w:pPr>
        <w:spacing w:after="0" w:line="480" w:lineRule="auto"/>
        <w:contextualSpacing/>
        <w:jc w:val="both"/>
        <w:rPr>
          <w:color w:val="auto"/>
          <w:sz w:val="18"/>
          <w:szCs w:val="18"/>
          <w:lang w:val="en-US"/>
        </w:rPr>
      </w:pPr>
    </w:p>
    <w:p w14:paraId="5E1CC489" w14:textId="718B1526" w:rsidR="00650FE8" w:rsidRPr="00650FE8" w:rsidRDefault="00650FE8" w:rsidP="00650FE8">
      <w:pPr>
        <w:spacing w:line="480" w:lineRule="auto"/>
        <w:jc w:val="both"/>
        <w:rPr>
          <w:color w:val="auto"/>
          <w:szCs w:val="24"/>
        </w:rPr>
      </w:pPr>
      <w:r w:rsidRPr="00650FE8">
        <w:rPr>
          <w:rFonts w:eastAsia="Times New Roman"/>
          <w:b/>
          <w:bCs/>
          <w:color w:val="000000"/>
          <w:szCs w:val="24"/>
          <w:lang w:eastAsia="en-AU"/>
        </w:rPr>
        <w:lastRenderedPageBreak/>
        <w:t>Supplementary Table 3 – Association between</w:t>
      </w:r>
      <w:r w:rsidR="00C4567F">
        <w:rPr>
          <w:rFonts w:eastAsia="Times New Roman"/>
          <w:b/>
          <w:bCs/>
          <w:color w:val="000000"/>
          <w:szCs w:val="24"/>
          <w:lang w:eastAsia="en-AU"/>
        </w:rPr>
        <w:t xml:space="preserve"> a</w:t>
      </w:r>
      <w:r w:rsidRPr="00650FE8">
        <w:rPr>
          <w:rFonts w:eastAsia="Times New Roman"/>
          <w:b/>
          <w:bCs/>
          <w:color w:val="000000"/>
          <w:szCs w:val="24"/>
          <w:lang w:eastAsia="en-AU"/>
        </w:rPr>
        <w:t>nd infant and young child feeding (IYCF) indicators</w:t>
      </w:r>
      <w:r w:rsidR="00AE3CE1">
        <w:rPr>
          <w:rFonts w:eastAsia="Times New Roman"/>
          <w:b/>
          <w:bCs/>
          <w:color w:val="000000"/>
          <w:szCs w:val="24"/>
          <w:lang w:eastAsia="en-AU"/>
        </w:rPr>
        <w:t xml:space="preserve"> and diarrhoea</w:t>
      </w:r>
      <w:r w:rsidRPr="00650FE8">
        <w:rPr>
          <w:rFonts w:eastAsia="Times New Roman"/>
          <w:b/>
          <w:bCs/>
          <w:color w:val="000000"/>
          <w:szCs w:val="24"/>
          <w:lang w:eastAsia="en-AU"/>
        </w:rPr>
        <w:t xml:space="preserve"> in regional India</w:t>
      </w:r>
      <w:r w:rsidR="00447011">
        <w:rPr>
          <w:b/>
          <w:bCs/>
          <w:color w:val="auto"/>
          <w:szCs w:val="24"/>
        </w:rPr>
        <w:t>, NFHS-4</w:t>
      </w:r>
    </w:p>
    <w:tbl>
      <w:tblPr>
        <w:tblW w:w="18489" w:type="dxa"/>
        <w:tblLook w:val="04A0" w:firstRow="1" w:lastRow="0" w:firstColumn="1" w:lastColumn="0" w:noHBand="0" w:noVBand="1"/>
      </w:tblPr>
      <w:tblGrid>
        <w:gridCol w:w="1935"/>
        <w:gridCol w:w="1609"/>
        <w:gridCol w:w="851"/>
        <w:gridCol w:w="1417"/>
        <w:gridCol w:w="851"/>
        <w:gridCol w:w="1450"/>
        <w:gridCol w:w="832"/>
        <w:gridCol w:w="1417"/>
        <w:gridCol w:w="818"/>
        <w:gridCol w:w="1520"/>
        <w:gridCol w:w="781"/>
        <w:gridCol w:w="1595"/>
        <w:gridCol w:w="814"/>
        <w:gridCol w:w="1526"/>
        <w:gridCol w:w="1073"/>
      </w:tblGrid>
      <w:tr w:rsidR="00650FE8" w:rsidRPr="00650FE8" w14:paraId="5CD8C517" w14:textId="77777777" w:rsidTr="00C4567F">
        <w:trPr>
          <w:trHeight w:val="390"/>
        </w:trPr>
        <w:tc>
          <w:tcPr>
            <w:tcW w:w="1935" w:type="dxa"/>
            <w:vMerge w:val="restart"/>
            <w:tcBorders>
              <w:top w:val="single" w:sz="18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CB2A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 w:val="22"/>
                <w:szCs w:val="22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22"/>
                <w:szCs w:val="22"/>
                <w:lang w:eastAsia="en-AU"/>
              </w:rPr>
              <w:t> </w:t>
            </w:r>
          </w:p>
        </w:tc>
        <w:tc>
          <w:tcPr>
            <w:tcW w:w="2460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4FA12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 w:val="22"/>
                <w:szCs w:val="22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 w:val="22"/>
                <w:szCs w:val="22"/>
                <w:lang w:eastAsia="en-AU"/>
              </w:rPr>
              <w:t>North</w:t>
            </w:r>
          </w:p>
        </w:tc>
        <w:tc>
          <w:tcPr>
            <w:tcW w:w="2268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E6ADF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 w:val="22"/>
                <w:szCs w:val="22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 w:val="22"/>
                <w:szCs w:val="22"/>
                <w:lang w:eastAsia="en-AU"/>
              </w:rPr>
              <w:t>South</w:t>
            </w:r>
          </w:p>
        </w:tc>
        <w:tc>
          <w:tcPr>
            <w:tcW w:w="2282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AB965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 w:val="22"/>
                <w:szCs w:val="22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 w:val="22"/>
                <w:szCs w:val="22"/>
                <w:lang w:eastAsia="en-AU"/>
              </w:rPr>
              <w:t>East</w:t>
            </w:r>
          </w:p>
        </w:tc>
        <w:tc>
          <w:tcPr>
            <w:tcW w:w="2235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B2A23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 w:val="22"/>
                <w:szCs w:val="22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 w:val="22"/>
                <w:szCs w:val="22"/>
                <w:lang w:eastAsia="en-AU"/>
              </w:rPr>
              <w:t>West</w:t>
            </w:r>
          </w:p>
        </w:tc>
        <w:tc>
          <w:tcPr>
            <w:tcW w:w="2301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066E2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 w:val="22"/>
                <w:szCs w:val="22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 w:val="22"/>
                <w:szCs w:val="22"/>
                <w:lang w:eastAsia="en-AU"/>
              </w:rPr>
              <w:t>Central</w:t>
            </w:r>
          </w:p>
        </w:tc>
        <w:tc>
          <w:tcPr>
            <w:tcW w:w="2409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BBA06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 w:val="22"/>
                <w:szCs w:val="22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 w:val="22"/>
                <w:szCs w:val="22"/>
                <w:lang w:eastAsia="en-AU"/>
              </w:rPr>
              <w:t>North-East</w:t>
            </w:r>
          </w:p>
        </w:tc>
        <w:tc>
          <w:tcPr>
            <w:tcW w:w="2599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05AD5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 w:val="22"/>
                <w:szCs w:val="22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 w:val="22"/>
                <w:szCs w:val="22"/>
                <w:lang w:eastAsia="en-AU"/>
              </w:rPr>
              <w:t>National estimate</w:t>
            </w:r>
          </w:p>
        </w:tc>
      </w:tr>
      <w:tr w:rsidR="00650FE8" w:rsidRPr="00650FE8" w14:paraId="327C836D" w14:textId="77777777" w:rsidTr="00C4567F">
        <w:trPr>
          <w:trHeight w:val="390"/>
        </w:trPr>
        <w:tc>
          <w:tcPr>
            <w:tcW w:w="193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0DEA5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Cs w:val="24"/>
                <w:lang w:eastAsia="en-AU"/>
              </w:rPr>
            </w:pPr>
          </w:p>
        </w:tc>
        <w:tc>
          <w:tcPr>
            <w:tcW w:w="16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E2A234" w14:textId="6233BD74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  <w:t>Unadjusted OR</w:t>
            </w:r>
            <w:r w:rsidR="00AE3CE1">
              <w:rPr>
                <w:color w:val="auto"/>
                <w:sz w:val="18"/>
                <w:szCs w:val="18"/>
                <w:vertAlign w:val="superscript"/>
                <w:lang w:val="en-US"/>
              </w:rPr>
              <w:t>†</w:t>
            </w:r>
            <w:r w:rsidRPr="00650FE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  <w:t xml:space="preserve"> (95% CI)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75860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  <w:t>P value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A2881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  <w:t>Unadjusted OR (95% CI)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4AB46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  <w:t>P value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F72D5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  <w:t>Unadjusted OR (95% CI)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93CB6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  <w:t>P value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EF3C5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  <w:t>Unadjusted OR (95% CI)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EA63C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  <w:t>P value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023CB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  <w:t>Unadjusted OR (95% CI)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DFB1D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  <w:t>P value</w:t>
            </w:r>
          </w:p>
        </w:tc>
        <w:tc>
          <w:tcPr>
            <w:tcW w:w="15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B54C0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  <w:t>Unadjusted OR (95% CI)</w:t>
            </w: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32B61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  <w:t>P value</w:t>
            </w: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80220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  <w:t>Unadjusted OR (95% CI)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A6AE6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  <w:t>P value</w:t>
            </w:r>
          </w:p>
        </w:tc>
      </w:tr>
      <w:tr w:rsidR="00650FE8" w:rsidRPr="00650FE8" w14:paraId="6C46971D" w14:textId="77777777" w:rsidTr="00C4567F">
        <w:trPr>
          <w:trHeight w:val="390"/>
        </w:trPr>
        <w:tc>
          <w:tcPr>
            <w:tcW w:w="354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AAB4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  <w:t>Early initiation of breastfeeding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AF72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94E6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1326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6D48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54E8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3B14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47E6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31E3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A551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ED63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C5EF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4B81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6722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</w:tr>
      <w:tr w:rsidR="00650FE8" w:rsidRPr="00650FE8" w14:paraId="0F226EA7" w14:textId="77777777" w:rsidTr="00C4567F">
        <w:trPr>
          <w:trHeight w:val="390"/>
        </w:trPr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015E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No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59EE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CF4B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57F5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37C3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1C9C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7028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7EA9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EEFD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37D7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13C2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EBDE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71C4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5C5A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DB34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</w:tr>
      <w:tr w:rsidR="00650FE8" w:rsidRPr="00650FE8" w14:paraId="43F220C5" w14:textId="77777777" w:rsidTr="00C4567F">
        <w:trPr>
          <w:trHeight w:val="390"/>
        </w:trPr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BAC5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EB3B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0.80 (0.70, 0.92)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1127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0.002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F9A2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0.75 (0.63, 0.90)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8D7E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0.003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F92A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0.83 (0.74, 0.93)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B0E4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0.002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F974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0.84 (0.67, 1.05)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C593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0.144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655B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0.76 (0.70, 0.82)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307B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&lt;0.001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B3D1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0.55 (0.43, 0.70)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4484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&lt;0.001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5448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0.71 (0.67, 0.75)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2B12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&lt;0.001</w:t>
            </w:r>
          </w:p>
        </w:tc>
      </w:tr>
      <w:tr w:rsidR="00650FE8" w:rsidRPr="00650FE8" w14:paraId="2A1BD2CE" w14:textId="77777777" w:rsidTr="00C4567F">
        <w:trPr>
          <w:trHeight w:val="390"/>
        </w:trPr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0010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  <w:t>Exclusive breastfeeding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5479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8F71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D5D1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92CD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B47F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4D09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2B5A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F931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BE2B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5EB1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88BF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DC4E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8247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</w:tr>
      <w:tr w:rsidR="00650FE8" w:rsidRPr="00650FE8" w14:paraId="17DDE8EB" w14:textId="77777777" w:rsidTr="00C4567F">
        <w:trPr>
          <w:trHeight w:val="390"/>
        </w:trPr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3000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No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5DD0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DE58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B79E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FA70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7557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595B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E247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8C00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C3A4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50FF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30DF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C7BD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824F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F48E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</w:tr>
      <w:tr w:rsidR="00650FE8" w:rsidRPr="00650FE8" w14:paraId="7B2C8E68" w14:textId="77777777" w:rsidTr="00C4567F">
        <w:trPr>
          <w:trHeight w:val="390"/>
        </w:trPr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D4F0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D4FE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0.57 (0.13, 0.19)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E352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98E1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0.75 (0.48, 1.17)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C739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0.217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BA8B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0.69 (0.54, 0.88)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4898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0.003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C4B5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0.69 (0.08, 1.11)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43AC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0.134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EBD4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0.57 (0.49, 0.67)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02B5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&lt;0.001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BFE6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0.56 (0.32, 0.99)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A8B2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0.047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A609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0.60 (0.53, 0.67)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95F5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&lt;0.001</w:t>
            </w:r>
          </w:p>
        </w:tc>
      </w:tr>
      <w:tr w:rsidR="00650FE8" w:rsidRPr="00650FE8" w14:paraId="21833C27" w14:textId="77777777" w:rsidTr="00C4567F">
        <w:trPr>
          <w:trHeight w:val="390"/>
        </w:trPr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0363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  <w:t>Predominant breastfeeding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E028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2CCD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8C32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446E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FDBB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BC06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05A7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AC85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588C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D10D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BB3B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A428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7271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</w:tr>
      <w:tr w:rsidR="00650FE8" w:rsidRPr="00650FE8" w14:paraId="58340621" w14:textId="77777777" w:rsidTr="00C4567F">
        <w:trPr>
          <w:trHeight w:val="390"/>
        </w:trPr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770B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No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D1B4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CBFC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6CDC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0140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CD26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11B1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9922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9D17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5ABA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7154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96A4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E822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2F42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D063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</w:tr>
      <w:tr w:rsidR="00650FE8" w:rsidRPr="00650FE8" w14:paraId="57E7F9EF" w14:textId="77777777" w:rsidTr="00C4567F">
        <w:trPr>
          <w:trHeight w:val="390"/>
        </w:trPr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C08E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DD1B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1.21 (0.87, 1.67)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25C5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0.251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DB57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1.17 (0.63, 2.18)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8A9F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0.601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C767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1.22 (0.91, 1.64)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98D0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0.176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2DD5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1.51 (0.86, 2.66)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2301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0.149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CBCC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1.38 (1.17, 1.63)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1E10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&lt;0.001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283C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1.33 (0.73, 2.42)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5AED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0.339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1A0F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1.45 (1.27, 1.65)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8C70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&lt;0.001</w:t>
            </w:r>
          </w:p>
        </w:tc>
      </w:tr>
      <w:tr w:rsidR="00650FE8" w:rsidRPr="00650FE8" w14:paraId="5E41BDE7" w14:textId="77777777" w:rsidTr="00C4567F">
        <w:trPr>
          <w:trHeight w:val="390"/>
        </w:trPr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C2DF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  <w:t xml:space="preserve">Bottle feeding 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C95B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8EC8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7608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EA7D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A58B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A74B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C839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051E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1F66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6F38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99CF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8AE6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6FE6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9B71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</w:tr>
      <w:tr w:rsidR="00650FE8" w:rsidRPr="00650FE8" w14:paraId="2F17A6CB" w14:textId="77777777" w:rsidTr="00C4567F">
        <w:trPr>
          <w:trHeight w:val="390"/>
        </w:trPr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F2AE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No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C92B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4566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4BAC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DADF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7E8D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C9A1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FFBE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EE84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23AE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A3F2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4A9F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8F51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F726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5E89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</w:tr>
      <w:tr w:rsidR="00650FE8" w:rsidRPr="00650FE8" w14:paraId="25B42028" w14:textId="77777777" w:rsidTr="00C4567F">
        <w:trPr>
          <w:trHeight w:val="390"/>
        </w:trPr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6825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390E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1.37 (1.17, 1.60)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B08C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D3EE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1.23 (1.01, 1.49)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2A74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0.033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8A26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1.40 (1.22, 1.60)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AAE5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&lt;0.001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0366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1.23 (0.92, 1.65)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3B04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0.147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DBF9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1.50 (1.38, 1.63)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B3DF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&lt;0.001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45B0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1.19 (0.90, 1.58)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628B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0.217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5AFD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1.40 (1.31, 1.49)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82C3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&lt;0.001</w:t>
            </w:r>
          </w:p>
        </w:tc>
      </w:tr>
      <w:tr w:rsidR="00650FE8" w:rsidRPr="00650FE8" w14:paraId="48B0673C" w14:textId="77777777" w:rsidTr="00C4567F">
        <w:trPr>
          <w:trHeight w:val="390"/>
        </w:trPr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2558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  <w:t>Continued breastfeeding at one year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8025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DDB4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31F2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F9AA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DA17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7F1B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044F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2382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21A0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C2AF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8618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33DA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225C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</w:tr>
      <w:tr w:rsidR="00650FE8" w:rsidRPr="00650FE8" w14:paraId="07DD7286" w14:textId="77777777" w:rsidTr="00C4567F">
        <w:trPr>
          <w:trHeight w:val="390"/>
        </w:trPr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5531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No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29C6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835C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4CD6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85FF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5D95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F1C2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78CD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3B07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55ED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4D63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9FF7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9BCF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30F9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9249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</w:tr>
      <w:tr w:rsidR="00650FE8" w:rsidRPr="00650FE8" w14:paraId="03F8F462" w14:textId="77777777" w:rsidTr="00C4567F">
        <w:trPr>
          <w:trHeight w:val="390"/>
        </w:trPr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F44F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579B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1.13 (0.70, 1.82)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C48D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0.599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3194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0.58 (0.35, 0.96)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D82F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0.035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65D8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1.09 (0.72, 1.64)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FD4E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0.682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82E6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0.92 (0.45, 1.90)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85EE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0.842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DED6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0.98 (0.78, 1.24)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983A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0.913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D55F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1.50 (0.72, 3.09)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7E7E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0.27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9715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0.93 (0.77, 1.12)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D4B2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0.477</w:t>
            </w:r>
          </w:p>
        </w:tc>
      </w:tr>
      <w:tr w:rsidR="00650FE8" w:rsidRPr="00650FE8" w14:paraId="33898C26" w14:textId="77777777" w:rsidTr="00C4567F">
        <w:trPr>
          <w:trHeight w:val="390"/>
        </w:trPr>
        <w:tc>
          <w:tcPr>
            <w:tcW w:w="3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4059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  <w:t>Continued breastfeeding at two years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6DE8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399C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EC68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3DA9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6157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19C8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F4A1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9A2F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E362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F334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F19D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F07E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FD92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</w:tr>
      <w:tr w:rsidR="00650FE8" w:rsidRPr="00650FE8" w14:paraId="10026D7E" w14:textId="77777777" w:rsidTr="00C4567F">
        <w:trPr>
          <w:trHeight w:val="390"/>
        </w:trPr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25A6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No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22D8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887C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DB5E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9671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4D25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55C0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8098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3490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667F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F4C5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F943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7000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9609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B5C5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</w:tr>
      <w:tr w:rsidR="00650FE8" w:rsidRPr="00650FE8" w14:paraId="0D35E696" w14:textId="77777777" w:rsidTr="00C4567F">
        <w:trPr>
          <w:trHeight w:val="390"/>
        </w:trPr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F463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bookmarkStart w:id="0" w:name="_GoBack"/>
            <w:bookmarkEnd w:id="0"/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lastRenderedPageBreak/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5F58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1.47 (0.96, 2.25)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97A2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0.074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F63B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1.28 (0.83, 1.98)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2070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0.253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4685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0.84 (0.57, 1.23)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2BDE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0.381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CE00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2.26 (1.26, 4.07)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C19F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0.006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D820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0.93 (0.75, 1.15)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3453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0.509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2A7D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0.43 (0.23, 0.80)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ED0A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0.008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885A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1.18 (1.01, 1.38)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CBE8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0.037</w:t>
            </w:r>
          </w:p>
        </w:tc>
      </w:tr>
      <w:tr w:rsidR="00650FE8" w:rsidRPr="00650FE8" w14:paraId="29827CED" w14:textId="77777777" w:rsidTr="00C4567F">
        <w:trPr>
          <w:trHeight w:val="390"/>
        </w:trPr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BBC0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  <w:t>Children ever breastfed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9CAA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FA47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5F7C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0234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6304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7440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97C6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6A70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1A98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27E6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8431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34F2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07E0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FE43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</w:tr>
      <w:tr w:rsidR="00650FE8" w:rsidRPr="00650FE8" w14:paraId="48597193" w14:textId="77777777" w:rsidTr="00C4567F">
        <w:trPr>
          <w:trHeight w:val="390"/>
        </w:trPr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F687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No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6707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4A48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7893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8884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019A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5E98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D9FB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3F82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2F7F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04AE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636E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5954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CE90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4DE1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</w:tr>
      <w:tr w:rsidR="00650FE8" w:rsidRPr="00650FE8" w14:paraId="6C4A40FE" w14:textId="77777777" w:rsidTr="00C4567F">
        <w:trPr>
          <w:trHeight w:val="390"/>
        </w:trPr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6DE0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1AE2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1.06 (0.71, 1.59)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2092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0.746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6A70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0.87 (0.58, 1.31)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2099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0.516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7989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1.12 (0.74, 1.70)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68AF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0.562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CF31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1.31 (0.74, 2.33)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7051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0.34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AF24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0.95 (0.77, 1.17)</w:t>
            </w: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CC2F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0.656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F5FD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0.59 (0.28, 1.24)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D3943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0.169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A9DF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1.06 (0.90, 1.24)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B431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0.442</w:t>
            </w:r>
          </w:p>
        </w:tc>
      </w:tr>
      <w:tr w:rsidR="00650FE8" w:rsidRPr="00650FE8" w14:paraId="0BE5D485" w14:textId="77777777" w:rsidTr="00C4567F">
        <w:trPr>
          <w:trHeight w:val="390"/>
        </w:trPr>
        <w:tc>
          <w:tcPr>
            <w:tcW w:w="43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C367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  <w:t>Introduction of solid, semi-solid or soft foods</w:t>
            </w:r>
            <w:r w:rsidRPr="00650FE8" w:rsidDel="00E05097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2B6DF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E46A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A477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5954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D6D5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939B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7EC6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5443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61A0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0DBD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F103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DD58A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auto"/>
                <w:sz w:val="18"/>
                <w:szCs w:val="18"/>
                <w:lang w:eastAsia="en-AU"/>
              </w:rPr>
            </w:pPr>
          </w:p>
        </w:tc>
      </w:tr>
      <w:tr w:rsidR="00650FE8" w:rsidRPr="00650FE8" w14:paraId="0DA88022" w14:textId="77777777" w:rsidTr="00C4567F">
        <w:trPr>
          <w:trHeight w:val="390"/>
        </w:trPr>
        <w:tc>
          <w:tcPr>
            <w:tcW w:w="19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6AD7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No</w:t>
            </w:r>
          </w:p>
        </w:tc>
        <w:tc>
          <w:tcPr>
            <w:tcW w:w="1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8613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6C91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E054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C33B5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4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856D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900E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5571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BFDA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DDA4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7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B0ED7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5012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8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9439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  <w:tc>
          <w:tcPr>
            <w:tcW w:w="15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2508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1.00</w:t>
            </w:r>
          </w:p>
        </w:tc>
        <w:tc>
          <w:tcPr>
            <w:tcW w:w="10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7CA4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</w:p>
        </w:tc>
      </w:tr>
      <w:tr w:rsidR="00650FE8" w:rsidRPr="00650FE8" w14:paraId="3CD999D1" w14:textId="77777777" w:rsidTr="00C4567F">
        <w:trPr>
          <w:trHeight w:val="390"/>
        </w:trPr>
        <w:tc>
          <w:tcPr>
            <w:tcW w:w="1935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48469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Yes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C89EB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1.29 (0.96, 1.75)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7EA5F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0.088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B2688C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1.21 (0.75, 1.94)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619EF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0.418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1B8CD2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0.85 (0.64, 1.12)</w:t>
            </w:r>
          </w:p>
        </w:tc>
        <w:tc>
          <w:tcPr>
            <w:tcW w:w="83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F62524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0.267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FB892E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0.96 (0.60, 1.56)</w:t>
            </w:r>
          </w:p>
        </w:tc>
        <w:tc>
          <w:tcPr>
            <w:tcW w:w="818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CA7EE8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0.896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7351EB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1.36 (1.14, 1.62)</w:t>
            </w:r>
          </w:p>
        </w:tc>
        <w:tc>
          <w:tcPr>
            <w:tcW w:w="781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1A4A5D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&lt;0.001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A388C9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0.97 (0.50, 1.88)</w:t>
            </w:r>
          </w:p>
        </w:tc>
        <w:tc>
          <w:tcPr>
            <w:tcW w:w="81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C346F0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0.947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851656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1.06 (0.92, 1.21)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B6E771" w14:textId="77777777" w:rsidR="00650FE8" w:rsidRPr="00650FE8" w:rsidRDefault="00650FE8" w:rsidP="00650FE8">
            <w:pPr>
              <w:spacing w:after="0" w:line="480" w:lineRule="auto"/>
              <w:jc w:val="both"/>
              <w:rPr>
                <w:rFonts w:eastAsia="Times New Roman"/>
                <w:color w:val="000000"/>
                <w:sz w:val="18"/>
                <w:szCs w:val="18"/>
                <w:lang w:eastAsia="en-AU"/>
              </w:rPr>
            </w:pPr>
            <w:r w:rsidRPr="00650FE8">
              <w:rPr>
                <w:rFonts w:eastAsia="Times New Roman"/>
                <w:color w:val="000000"/>
                <w:sz w:val="18"/>
                <w:szCs w:val="18"/>
                <w:lang w:eastAsia="en-AU"/>
              </w:rPr>
              <w:t>0.392</w:t>
            </w:r>
          </w:p>
        </w:tc>
      </w:tr>
    </w:tbl>
    <w:p w14:paraId="02EEB082" w14:textId="1A30E35B" w:rsidR="00650FE8" w:rsidRPr="00C4567F" w:rsidRDefault="00650FE8" w:rsidP="00650FE8">
      <w:pPr>
        <w:spacing w:after="0" w:line="480" w:lineRule="auto"/>
        <w:jc w:val="both"/>
        <w:rPr>
          <w:color w:val="auto"/>
          <w:sz w:val="18"/>
          <w:szCs w:val="18"/>
        </w:rPr>
      </w:pPr>
    </w:p>
    <w:p w14:paraId="608ED7F3" w14:textId="27462260" w:rsidR="00C4567F" w:rsidRPr="00650FE8" w:rsidRDefault="00C4567F" w:rsidP="00650FE8">
      <w:pPr>
        <w:spacing w:after="0" w:line="480" w:lineRule="auto"/>
        <w:jc w:val="both"/>
        <w:rPr>
          <w:color w:val="auto"/>
          <w:sz w:val="18"/>
          <w:szCs w:val="18"/>
        </w:rPr>
      </w:pPr>
      <w:r w:rsidRPr="00C4567F">
        <w:rPr>
          <w:rFonts w:eastAsia="Times New Roman"/>
          <w:color w:val="000000"/>
          <w:sz w:val="18"/>
          <w:szCs w:val="18"/>
          <w:lang w:eastAsia="en-AU"/>
        </w:rPr>
        <w:t>Unadjusted OR</w:t>
      </w:r>
      <w:r w:rsidRPr="00C4567F">
        <w:rPr>
          <w:color w:val="auto"/>
          <w:sz w:val="18"/>
          <w:szCs w:val="18"/>
          <w:vertAlign w:val="superscript"/>
          <w:lang w:val="en-US"/>
        </w:rPr>
        <w:t>†</w:t>
      </w:r>
      <w:r w:rsidRPr="00C4567F">
        <w:rPr>
          <w:rFonts w:eastAsia="Times New Roman"/>
          <w:color w:val="000000"/>
          <w:sz w:val="18"/>
          <w:szCs w:val="18"/>
          <w:lang w:eastAsia="en-AU"/>
        </w:rPr>
        <w:t xml:space="preserve"> = Unadjusted odds ratio</w:t>
      </w:r>
      <w:r w:rsidRPr="00C4567F">
        <w:rPr>
          <w:color w:val="auto"/>
          <w:sz w:val="18"/>
          <w:szCs w:val="18"/>
        </w:rPr>
        <w:t>;</w:t>
      </w:r>
      <w:r>
        <w:rPr>
          <w:color w:val="auto"/>
          <w:sz w:val="18"/>
          <w:szCs w:val="18"/>
        </w:rPr>
        <w:t xml:space="preserve"> 95% CI: 95% confidence interval</w:t>
      </w:r>
      <w:r w:rsidR="00054128">
        <w:rPr>
          <w:rFonts w:eastAsia="Times New Roman"/>
          <w:b/>
          <w:bCs/>
          <w:color w:val="000000"/>
          <w:sz w:val="18"/>
          <w:szCs w:val="18"/>
          <w:lang w:eastAsia="en-AU"/>
        </w:rPr>
        <w:t>.</w:t>
      </w:r>
    </w:p>
    <w:p w14:paraId="19F62CF1" w14:textId="7FB7448B" w:rsidR="00650FE8" w:rsidRPr="00650FE8" w:rsidRDefault="00650FE8" w:rsidP="00650FE8">
      <w:pPr>
        <w:numPr>
          <w:ilvl w:val="0"/>
          <w:numId w:val="4"/>
        </w:numPr>
        <w:spacing w:after="0" w:line="480" w:lineRule="auto"/>
        <w:contextualSpacing/>
        <w:jc w:val="both"/>
        <w:rPr>
          <w:color w:val="auto"/>
          <w:sz w:val="18"/>
          <w:szCs w:val="18"/>
          <w:lang w:val="en-US"/>
        </w:rPr>
      </w:pPr>
      <w:r w:rsidRPr="00650FE8">
        <w:rPr>
          <w:color w:val="auto"/>
          <w:sz w:val="18"/>
          <w:szCs w:val="18"/>
          <w:lang w:val="en-US"/>
        </w:rPr>
        <w:t>Early initiation of breastfeeding</w:t>
      </w:r>
      <w:r w:rsidRPr="00650FE8">
        <w:rPr>
          <w:color w:val="auto"/>
          <w:sz w:val="18"/>
          <w:szCs w:val="18"/>
        </w:rPr>
        <w:t xml:space="preserve"> was defined as</w:t>
      </w:r>
      <w:r w:rsidRPr="00650FE8">
        <w:rPr>
          <w:color w:val="auto"/>
          <w:sz w:val="18"/>
          <w:szCs w:val="18"/>
          <w:lang w:val="en-US"/>
        </w:rPr>
        <w:t xml:space="preserve"> the </w:t>
      </w:r>
      <w:r w:rsidRPr="00650FE8">
        <w:rPr>
          <w:color w:val="auto"/>
          <w:sz w:val="18"/>
          <w:szCs w:val="18"/>
        </w:rPr>
        <w:t>proportion of children within 0 – 23 months of age who were breast</w:t>
      </w:r>
      <w:r w:rsidR="00AE3CE1">
        <w:rPr>
          <w:color w:val="auto"/>
          <w:sz w:val="18"/>
          <w:szCs w:val="18"/>
        </w:rPr>
        <w:t>fed</w:t>
      </w:r>
      <w:r w:rsidRPr="00650FE8">
        <w:rPr>
          <w:color w:val="auto"/>
          <w:sz w:val="18"/>
          <w:szCs w:val="18"/>
        </w:rPr>
        <w:t xml:space="preserve"> within one hour of birth.</w:t>
      </w:r>
      <w:r w:rsidRPr="00650FE8">
        <w:rPr>
          <w:color w:val="auto"/>
          <w:sz w:val="18"/>
          <w:szCs w:val="18"/>
          <w:lang w:val="en-US"/>
        </w:rPr>
        <w:t xml:space="preserve"> </w:t>
      </w:r>
    </w:p>
    <w:p w14:paraId="1426D87F" w14:textId="77777777" w:rsidR="00650FE8" w:rsidRPr="00650FE8" w:rsidRDefault="00650FE8" w:rsidP="00650FE8">
      <w:pPr>
        <w:numPr>
          <w:ilvl w:val="0"/>
          <w:numId w:val="4"/>
        </w:numPr>
        <w:spacing w:after="0" w:line="480" w:lineRule="auto"/>
        <w:contextualSpacing/>
        <w:jc w:val="both"/>
        <w:rPr>
          <w:color w:val="auto"/>
          <w:sz w:val="18"/>
          <w:szCs w:val="18"/>
          <w:lang w:val="en-US"/>
        </w:rPr>
      </w:pPr>
      <w:r w:rsidRPr="00650FE8">
        <w:rPr>
          <w:color w:val="auto"/>
          <w:sz w:val="18"/>
          <w:szCs w:val="18"/>
          <w:lang w:val="en-US"/>
        </w:rPr>
        <w:t>Exclusive breastfeeding</w:t>
      </w:r>
      <w:r w:rsidRPr="00650FE8">
        <w:rPr>
          <w:color w:val="auto"/>
          <w:sz w:val="18"/>
          <w:szCs w:val="18"/>
        </w:rPr>
        <w:t xml:space="preserve"> was defined as</w:t>
      </w:r>
      <w:r w:rsidRPr="00650FE8">
        <w:rPr>
          <w:color w:val="auto"/>
          <w:sz w:val="18"/>
          <w:szCs w:val="18"/>
          <w:lang w:val="en-US"/>
        </w:rPr>
        <w:t xml:space="preserve"> the proportion of infants 0–5 months of age who received breast milk as the only source of nourishment but allowed oral rehydration solution, drops or syrups of vitamins and medicines. </w:t>
      </w:r>
    </w:p>
    <w:p w14:paraId="314C3A6F" w14:textId="77777777" w:rsidR="00650FE8" w:rsidRPr="00650FE8" w:rsidRDefault="00650FE8" w:rsidP="00650FE8">
      <w:pPr>
        <w:numPr>
          <w:ilvl w:val="0"/>
          <w:numId w:val="4"/>
        </w:numPr>
        <w:spacing w:after="0" w:line="480" w:lineRule="auto"/>
        <w:contextualSpacing/>
        <w:jc w:val="both"/>
        <w:rPr>
          <w:color w:val="auto"/>
          <w:sz w:val="18"/>
          <w:szCs w:val="18"/>
          <w:lang w:val="en-US"/>
        </w:rPr>
      </w:pPr>
      <w:r w:rsidRPr="00650FE8">
        <w:rPr>
          <w:color w:val="auto"/>
          <w:sz w:val="18"/>
          <w:szCs w:val="18"/>
          <w:lang w:val="en-US"/>
        </w:rPr>
        <w:t>Predominant breastfeeding</w:t>
      </w:r>
      <w:r w:rsidRPr="00650FE8">
        <w:rPr>
          <w:color w:val="auto"/>
          <w:sz w:val="18"/>
          <w:szCs w:val="18"/>
        </w:rPr>
        <w:t xml:space="preserve"> was defined as</w:t>
      </w:r>
      <w:r w:rsidRPr="00650FE8">
        <w:rPr>
          <w:color w:val="auto"/>
          <w:sz w:val="18"/>
          <w:szCs w:val="18"/>
          <w:lang w:val="en-US"/>
        </w:rPr>
        <w:t xml:space="preserve"> the proportion of infants 0–5 months of age who received breast milk as the main source of nourishment but allowed water, water-based drinks, fruit juice, oral rehydration solution, drops or syrups of vitamins and medicines. </w:t>
      </w:r>
    </w:p>
    <w:p w14:paraId="546A73F0" w14:textId="77777777" w:rsidR="00650FE8" w:rsidRPr="00650FE8" w:rsidRDefault="00650FE8" w:rsidP="00650FE8">
      <w:pPr>
        <w:numPr>
          <w:ilvl w:val="0"/>
          <w:numId w:val="4"/>
        </w:numPr>
        <w:spacing w:after="0" w:line="480" w:lineRule="auto"/>
        <w:contextualSpacing/>
        <w:jc w:val="both"/>
        <w:rPr>
          <w:color w:val="auto"/>
          <w:sz w:val="18"/>
          <w:szCs w:val="18"/>
          <w:lang w:val="en-US"/>
        </w:rPr>
      </w:pPr>
      <w:r w:rsidRPr="00650FE8">
        <w:rPr>
          <w:color w:val="auto"/>
          <w:sz w:val="18"/>
          <w:szCs w:val="18"/>
        </w:rPr>
        <w:t>Bottle feeding was defined as the proportion of children 0–23 months of age who were fed with a bottle during the previous day.</w:t>
      </w:r>
      <w:r w:rsidRPr="00650FE8">
        <w:rPr>
          <w:color w:val="auto"/>
          <w:sz w:val="18"/>
          <w:szCs w:val="18"/>
          <w:lang w:val="en-US"/>
        </w:rPr>
        <w:t xml:space="preserve"> </w:t>
      </w:r>
    </w:p>
    <w:p w14:paraId="12EEA032" w14:textId="77777777" w:rsidR="00650FE8" w:rsidRPr="00650FE8" w:rsidRDefault="00650FE8" w:rsidP="00650FE8">
      <w:pPr>
        <w:numPr>
          <w:ilvl w:val="0"/>
          <w:numId w:val="4"/>
        </w:numPr>
        <w:spacing w:after="0" w:line="480" w:lineRule="auto"/>
        <w:contextualSpacing/>
        <w:jc w:val="both"/>
        <w:rPr>
          <w:color w:val="auto"/>
          <w:sz w:val="18"/>
          <w:szCs w:val="18"/>
          <w:lang w:val="en-US"/>
        </w:rPr>
      </w:pPr>
      <w:r w:rsidRPr="00650FE8">
        <w:rPr>
          <w:color w:val="auto"/>
          <w:sz w:val="18"/>
          <w:szCs w:val="18"/>
        </w:rPr>
        <w:t>Continued breastfeeding at 1 year was defined as the proportion of children 12–15 months of age who were fed breast milk.</w:t>
      </w:r>
      <w:r w:rsidRPr="00650FE8">
        <w:rPr>
          <w:color w:val="auto"/>
          <w:sz w:val="18"/>
          <w:szCs w:val="18"/>
          <w:lang w:val="en-US"/>
        </w:rPr>
        <w:t xml:space="preserve"> </w:t>
      </w:r>
    </w:p>
    <w:p w14:paraId="6784681E" w14:textId="77777777" w:rsidR="00650FE8" w:rsidRPr="00650FE8" w:rsidRDefault="00650FE8" w:rsidP="00650FE8">
      <w:pPr>
        <w:numPr>
          <w:ilvl w:val="0"/>
          <w:numId w:val="4"/>
        </w:numPr>
        <w:spacing w:after="0" w:line="480" w:lineRule="auto"/>
        <w:contextualSpacing/>
        <w:jc w:val="both"/>
        <w:rPr>
          <w:color w:val="auto"/>
          <w:sz w:val="18"/>
          <w:szCs w:val="18"/>
          <w:lang w:val="en-US"/>
        </w:rPr>
      </w:pPr>
      <w:r w:rsidRPr="00650FE8">
        <w:rPr>
          <w:color w:val="auto"/>
          <w:sz w:val="18"/>
          <w:szCs w:val="18"/>
        </w:rPr>
        <w:t>Continued breastfeeding at 2 years was defined as the proportion of children 20–23 months of age who were fed breast milk.</w:t>
      </w:r>
      <w:r w:rsidRPr="00650FE8">
        <w:rPr>
          <w:color w:val="auto"/>
          <w:sz w:val="18"/>
          <w:szCs w:val="18"/>
          <w:lang w:val="en-US"/>
        </w:rPr>
        <w:t xml:space="preserve"> </w:t>
      </w:r>
    </w:p>
    <w:p w14:paraId="5D9B2B73" w14:textId="77777777" w:rsidR="00650FE8" w:rsidRPr="00650FE8" w:rsidRDefault="00650FE8" w:rsidP="00650FE8">
      <w:pPr>
        <w:numPr>
          <w:ilvl w:val="0"/>
          <w:numId w:val="4"/>
        </w:numPr>
        <w:spacing w:after="0" w:line="480" w:lineRule="auto"/>
        <w:contextualSpacing/>
        <w:jc w:val="both"/>
        <w:rPr>
          <w:color w:val="auto"/>
          <w:sz w:val="18"/>
          <w:szCs w:val="18"/>
          <w:lang w:val="en-US"/>
        </w:rPr>
      </w:pPr>
      <w:r w:rsidRPr="00650FE8">
        <w:rPr>
          <w:color w:val="auto"/>
          <w:sz w:val="18"/>
          <w:szCs w:val="18"/>
        </w:rPr>
        <w:t>Children ever breastfed was defined as the proportion of children born in the last 24 months who were ever breastfed.</w:t>
      </w:r>
      <w:r w:rsidRPr="00650FE8">
        <w:rPr>
          <w:color w:val="auto"/>
          <w:sz w:val="18"/>
          <w:szCs w:val="18"/>
          <w:lang w:val="en-US"/>
        </w:rPr>
        <w:t xml:space="preserve"> </w:t>
      </w:r>
    </w:p>
    <w:p w14:paraId="24DED1D7" w14:textId="77777777" w:rsidR="00650FE8" w:rsidRPr="00650FE8" w:rsidRDefault="00650FE8" w:rsidP="00650FE8">
      <w:pPr>
        <w:numPr>
          <w:ilvl w:val="0"/>
          <w:numId w:val="4"/>
        </w:numPr>
        <w:spacing w:after="0" w:line="480" w:lineRule="auto"/>
        <w:contextualSpacing/>
        <w:jc w:val="both"/>
        <w:rPr>
          <w:color w:val="auto"/>
          <w:sz w:val="18"/>
          <w:szCs w:val="18"/>
          <w:lang w:val="en-US"/>
        </w:rPr>
      </w:pPr>
      <w:r w:rsidRPr="00650FE8">
        <w:rPr>
          <w:color w:val="auto"/>
          <w:sz w:val="18"/>
          <w:szCs w:val="18"/>
        </w:rPr>
        <w:t>Introduction of solid, semi-solid or soft foods was defined as the proportion of infants 6–8 months of age who received solid, semi-solid or soft foods.</w:t>
      </w:r>
    </w:p>
    <w:p w14:paraId="1324F0A3" w14:textId="77777777" w:rsidR="00650FE8" w:rsidRPr="00650FE8" w:rsidRDefault="00650FE8" w:rsidP="00650FE8">
      <w:pPr>
        <w:spacing w:after="0" w:line="480" w:lineRule="auto"/>
        <w:ind w:left="720"/>
        <w:contextualSpacing/>
        <w:jc w:val="both"/>
        <w:rPr>
          <w:color w:val="auto"/>
          <w:sz w:val="18"/>
          <w:szCs w:val="18"/>
          <w:lang w:val="en-US"/>
        </w:rPr>
      </w:pPr>
    </w:p>
    <w:p w14:paraId="10D33061" w14:textId="77777777" w:rsidR="00650FE8" w:rsidRPr="00650FE8" w:rsidRDefault="00650FE8" w:rsidP="00650FE8">
      <w:pPr>
        <w:spacing w:after="0" w:line="480" w:lineRule="auto"/>
        <w:ind w:left="720"/>
        <w:contextualSpacing/>
        <w:jc w:val="both"/>
        <w:rPr>
          <w:color w:val="auto"/>
          <w:sz w:val="18"/>
          <w:szCs w:val="18"/>
          <w:lang w:val="en-US"/>
        </w:rPr>
      </w:pPr>
    </w:p>
    <w:p w14:paraId="79FE75F7" w14:textId="77777777" w:rsidR="00095320" w:rsidRDefault="00095320"/>
    <w:sectPr w:rsidR="00095320" w:rsidSect="00650FE8">
      <w:pgSz w:w="20160" w:h="12240" w:orient="landscape" w:code="5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8753D"/>
    <w:multiLevelType w:val="hybridMultilevel"/>
    <w:tmpl w:val="0F86D7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5B6F3D"/>
    <w:multiLevelType w:val="hybridMultilevel"/>
    <w:tmpl w:val="AF2E0A2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7B6E34"/>
    <w:multiLevelType w:val="hybridMultilevel"/>
    <w:tmpl w:val="07464F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181AD4"/>
    <w:multiLevelType w:val="hybridMultilevel"/>
    <w:tmpl w:val="3C42FAB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7807C7"/>
    <w:multiLevelType w:val="hybridMultilevel"/>
    <w:tmpl w:val="8946CFA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545879"/>
    <w:multiLevelType w:val="hybridMultilevel"/>
    <w:tmpl w:val="AB78C2AE"/>
    <w:lvl w:ilvl="0" w:tplc="0C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64E610CC"/>
    <w:multiLevelType w:val="hybridMultilevel"/>
    <w:tmpl w:val="EEF84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2"/>
  </w:num>
  <w:num w:numId="5">
    <w:abstractNumId w:val="1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0FE8"/>
    <w:rsid w:val="00054128"/>
    <w:rsid w:val="00095320"/>
    <w:rsid w:val="000E1B5A"/>
    <w:rsid w:val="00172B1C"/>
    <w:rsid w:val="00447011"/>
    <w:rsid w:val="005F7AA4"/>
    <w:rsid w:val="00650FE8"/>
    <w:rsid w:val="006E2F7D"/>
    <w:rsid w:val="00914FCD"/>
    <w:rsid w:val="0095683A"/>
    <w:rsid w:val="00AE3CE1"/>
    <w:rsid w:val="00C4567F"/>
    <w:rsid w:val="00E76E8A"/>
    <w:rsid w:val="00F16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1017FE"/>
  <w15:chartTrackingRefBased/>
  <w15:docId w15:val="{8C6EFDE0-74F1-46D4-8CA2-90ACB3DF1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color w:val="44546A" w:themeColor="text2"/>
        <w:sz w:val="24"/>
        <w:szCs w:val="3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50FE8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color w:val="auto"/>
      <w:kern w:val="36"/>
      <w:sz w:val="48"/>
      <w:szCs w:val="48"/>
      <w:lang w:eastAsia="en-AU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0FE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0FE8"/>
    <w:rPr>
      <w:rFonts w:eastAsia="Times New Roman"/>
      <w:b/>
      <w:bCs/>
      <w:color w:val="auto"/>
      <w:kern w:val="36"/>
      <w:sz w:val="48"/>
      <w:szCs w:val="48"/>
      <w:lang w:eastAsia="en-AU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0FE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numbering" w:customStyle="1" w:styleId="NoList1">
    <w:name w:val="No List1"/>
    <w:next w:val="NoList"/>
    <w:uiPriority w:val="99"/>
    <w:semiHidden/>
    <w:unhideWhenUsed/>
    <w:rsid w:val="00650FE8"/>
  </w:style>
  <w:style w:type="paragraph" w:customStyle="1" w:styleId="EndNoteBibliographyTitle">
    <w:name w:val="EndNote Bibliography Title"/>
    <w:basedOn w:val="Normal"/>
    <w:link w:val="EndNoteBibliographyTitleChar"/>
    <w:rsid w:val="00650FE8"/>
    <w:pPr>
      <w:spacing w:after="0"/>
      <w:jc w:val="center"/>
    </w:pPr>
    <w:rPr>
      <w:noProof/>
      <w:color w:val="auto"/>
      <w:sz w:val="22"/>
      <w:szCs w:val="22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50FE8"/>
    <w:rPr>
      <w:noProof/>
      <w:color w:val="auto"/>
      <w:sz w:val="22"/>
      <w:szCs w:val="22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650FE8"/>
    <w:pPr>
      <w:spacing w:line="240" w:lineRule="auto"/>
    </w:pPr>
    <w:rPr>
      <w:noProof/>
      <w:color w:val="auto"/>
      <w:sz w:val="22"/>
      <w:szCs w:val="22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650FE8"/>
    <w:rPr>
      <w:noProof/>
      <w:color w:val="auto"/>
      <w:sz w:val="22"/>
      <w:szCs w:val="22"/>
      <w:lang w:val="en-US"/>
    </w:rPr>
  </w:style>
  <w:style w:type="character" w:styleId="Hyperlink">
    <w:name w:val="Hyperlink"/>
    <w:basedOn w:val="DefaultParagraphFont"/>
    <w:uiPriority w:val="99"/>
    <w:unhideWhenUsed/>
    <w:rsid w:val="00650FE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50FE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50FE8"/>
    <w:pPr>
      <w:tabs>
        <w:tab w:val="center" w:pos="4513"/>
        <w:tab w:val="right" w:pos="9026"/>
      </w:tabs>
      <w:spacing w:after="0" w:line="240" w:lineRule="auto"/>
    </w:pPr>
    <w:rPr>
      <w:rFonts w:asciiTheme="minorHAnsi" w:hAnsiTheme="minorHAnsi" w:cstheme="minorBidi"/>
      <w:color w:val="auto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650FE8"/>
    <w:rPr>
      <w:rFonts w:asciiTheme="minorHAnsi" w:hAnsiTheme="minorHAnsi" w:cstheme="minorBidi"/>
      <w:color w:val="auto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650FE8"/>
    <w:pPr>
      <w:tabs>
        <w:tab w:val="center" w:pos="4513"/>
        <w:tab w:val="right" w:pos="9026"/>
      </w:tabs>
      <w:spacing w:after="0" w:line="240" w:lineRule="auto"/>
    </w:pPr>
    <w:rPr>
      <w:rFonts w:asciiTheme="minorHAnsi" w:hAnsiTheme="minorHAnsi" w:cstheme="minorBidi"/>
      <w:color w:val="auto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650FE8"/>
    <w:rPr>
      <w:rFonts w:asciiTheme="minorHAnsi" w:hAnsiTheme="minorHAnsi" w:cstheme="minorBidi"/>
      <w:color w:val="auto"/>
      <w:sz w:val="22"/>
      <w:szCs w:val="22"/>
    </w:rPr>
  </w:style>
  <w:style w:type="paragraph" w:styleId="NormalWeb">
    <w:name w:val="Normal (Web)"/>
    <w:basedOn w:val="Normal"/>
    <w:link w:val="NormalWebChar"/>
    <w:uiPriority w:val="99"/>
    <w:unhideWhenUsed/>
    <w:rsid w:val="00650FE8"/>
    <w:pPr>
      <w:spacing w:before="100" w:beforeAutospacing="1" w:after="100" w:afterAutospacing="1" w:line="240" w:lineRule="auto"/>
    </w:pPr>
    <w:rPr>
      <w:rFonts w:eastAsia="Times New Roman"/>
      <w:color w:val="auto"/>
      <w:szCs w:val="24"/>
      <w:lang w:val="en-US" w:bidi="hi-IN"/>
    </w:rPr>
  </w:style>
  <w:style w:type="character" w:customStyle="1" w:styleId="NormalWebChar">
    <w:name w:val="Normal (Web) Char"/>
    <w:basedOn w:val="DefaultParagraphFont"/>
    <w:link w:val="NormalWeb"/>
    <w:uiPriority w:val="99"/>
    <w:rsid w:val="00650FE8"/>
    <w:rPr>
      <w:rFonts w:eastAsia="Times New Roman"/>
      <w:color w:val="auto"/>
      <w:szCs w:val="24"/>
      <w:lang w:val="en-US" w:bidi="hi-IN"/>
    </w:rPr>
  </w:style>
  <w:style w:type="paragraph" w:styleId="ListParagraph">
    <w:name w:val="List Paragraph"/>
    <w:basedOn w:val="Normal"/>
    <w:uiPriority w:val="34"/>
    <w:qFormat/>
    <w:rsid w:val="00650FE8"/>
    <w:pPr>
      <w:ind w:left="720"/>
      <w:contextualSpacing/>
    </w:pPr>
    <w:rPr>
      <w:rFonts w:asciiTheme="minorHAnsi" w:hAnsiTheme="minorHAnsi" w:cstheme="minorBidi"/>
      <w:color w:val="auto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650FE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50FE8"/>
    <w:pPr>
      <w:spacing w:line="240" w:lineRule="auto"/>
    </w:pPr>
    <w:rPr>
      <w:rFonts w:asciiTheme="minorHAnsi" w:hAnsiTheme="minorHAnsi" w:cstheme="minorBidi"/>
      <w:color w:val="auto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50FE8"/>
    <w:rPr>
      <w:rFonts w:asciiTheme="minorHAnsi" w:hAnsiTheme="minorHAnsi" w:cstheme="minorBidi"/>
      <w:color w:val="auto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50FE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50FE8"/>
    <w:rPr>
      <w:rFonts w:asciiTheme="minorHAnsi" w:hAnsiTheme="minorHAnsi" w:cstheme="minorBidi"/>
      <w:b/>
      <w:bCs/>
      <w:color w:val="auto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0FE8"/>
    <w:pPr>
      <w:spacing w:after="0" w:line="240" w:lineRule="auto"/>
    </w:pPr>
    <w:rPr>
      <w:rFonts w:ascii="Segoe UI" w:hAnsi="Segoe UI" w:cs="Segoe UI"/>
      <w:color w:val="auto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0FE8"/>
    <w:rPr>
      <w:rFonts w:ascii="Segoe UI" w:hAnsi="Segoe UI" w:cs="Segoe UI"/>
      <w:color w:val="auto"/>
      <w:sz w:val="18"/>
      <w:szCs w:val="18"/>
    </w:rPr>
  </w:style>
  <w:style w:type="character" w:customStyle="1" w:styleId="title-text">
    <w:name w:val="title-text"/>
    <w:basedOn w:val="DefaultParagraphFont"/>
    <w:rsid w:val="00650FE8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650FE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650FE8"/>
    <w:pPr>
      <w:spacing w:after="0" w:line="240" w:lineRule="auto"/>
    </w:pPr>
    <w:rPr>
      <w:rFonts w:asciiTheme="minorHAnsi" w:hAnsiTheme="minorHAnsi" w:cstheme="minorBidi"/>
      <w:color w:val="auto"/>
      <w:sz w:val="22"/>
      <w:szCs w:val="22"/>
    </w:rPr>
  </w:style>
  <w:style w:type="character" w:styleId="LineNumber">
    <w:name w:val="line number"/>
    <w:basedOn w:val="DefaultParagraphFont"/>
    <w:uiPriority w:val="99"/>
    <w:semiHidden/>
    <w:unhideWhenUsed/>
    <w:rsid w:val="00650FE8"/>
  </w:style>
  <w:style w:type="character" w:customStyle="1" w:styleId="UnresolvedMention3">
    <w:name w:val="Unresolved Mention3"/>
    <w:basedOn w:val="DefaultParagraphFont"/>
    <w:uiPriority w:val="99"/>
    <w:semiHidden/>
    <w:unhideWhenUsed/>
    <w:rsid w:val="00650FE8"/>
    <w:rPr>
      <w:color w:val="605E5C"/>
      <w:shd w:val="clear" w:color="auto" w:fill="E1DFDD"/>
    </w:rPr>
  </w:style>
  <w:style w:type="numbering" w:customStyle="1" w:styleId="NoList11">
    <w:name w:val="No List11"/>
    <w:next w:val="NoList"/>
    <w:uiPriority w:val="99"/>
    <w:semiHidden/>
    <w:unhideWhenUsed/>
    <w:rsid w:val="00650FE8"/>
  </w:style>
  <w:style w:type="numbering" w:customStyle="1" w:styleId="NoList111">
    <w:name w:val="No List111"/>
    <w:next w:val="NoList"/>
    <w:uiPriority w:val="99"/>
    <w:semiHidden/>
    <w:unhideWhenUsed/>
    <w:rsid w:val="00650FE8"/>
  </w:style>
  <w:style w:type="character" w:customStyle="1" w:styleId="UnresolvedMention4">
    <w:name w:val="Unresolved Mention4"/>
    <w:basedOn w:val="DefaultParagraphFont"/>
    <w:uiPriority w:val="99"/>
    <w:semiHidden/>
    <w:unhideWhenUsed/>
    <w:rsid w:val="00650FE8"/>
    <w:rPr>
      <w:color w:val="605E5C"/>
      <w:shd w:val="clear" w:color="auto" w:fill="E1DFDD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650FE8"/>
    <w:rPr>
      <w:color w:val="605E5C"/>
      <w:shd w:val="clear" w:color="auto" w:fill="E1DFDD"/>
    </w:rPr>
  </w:style>
  <w:style w:type="character" w:customStyle="1" w:styleId="UnresolvedMention6">
    <w:name w:val="Unresolved Mention6"/>
    <w:basedOn w:val="DefaultParagraphFont"/>
    <w:uiPriority w:val="99"/>
    <w:semiHidden/>
    <w:unhideWhenUsed/>
    <w:rsid w:val="00650FE8"/>
    <w:rPr>
      <w:color w:val="605E5C"/>
      <w:shd w:val="clear" w:color="auto" w:fill="E1DFDD"/>
    </w:rPr>
  </w:style>
  <w:style w:type="character" w:customStyle="1" w:styleId="UnresolvedMention7">
    <w:name w:val="Unresolved Mention7"/>
    <w:basedOn w:val="DefaultParagraphFont"/>
    <w:uiPriority w:val="99"/>
    <w:semiHidden/>
    <w:unhideWhenUsed/>
    <w:rsid w:val="00650FE8"/>
    <w:rPr>
      <w:color w:val="605E5C"/>
      <w:shd w:val="clear" w:color="auto" w:fill="E1DFDD"/>
    </w:rPr>
  </w:style>
  <w:style w:type="character" w:customStyle="1" w:styleId="UnresolvedMention8">
    <w:name w:val="Unresolved Mention8"/>
    <w:basedOn w:val="DefaultParagraphFont"/>
    <w:uiPriority w:val="99"/>
    <w:semiHidden/>
    <w:unhideWhenUsed/>
    <w:rsid w:val="00650FE8"/>
    <w:rPr>
      <w:color w:val="605E5C"/>
      <w:shd w:val="clear" w:color="auto" w:fill="E1DFDD"/>
    </w:rPr>
  </w:style>
  <w:style w:type="character" w:customStyle="1" w:styleId="UnresolvedMention9">
    <w:name w:val="Unresolved Mention9"/>
    <w:basedOn w:val="DefaultParagraphFont"/>
    <w:uiPriority w:val="99"/>
    <w:semiHidden/>
    <w:unhideWhenUsed/>
    <w:rsid w:val="00650FE8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650FE8"/>
    <w:rPr>
      <w:i/>
      <w:iCs/>
    </w:rPr>
  </w:style>
  <w:style w:type="character" w:customStyle="1" w:styleId="UnresolvedMention10">
    <w:name w:val="Unresolved Mention10"/>
    <w:basedOn w:val="DefaultParagraphFont"/>
    <w:uiPriority w:val="99"/>
    <w:semiHidden/>
    <w:unhideWhenUsed/>
    <w:rsid w:val="00650FE8"/>
    <w:rPr>
      <w:color w:val="605E5C"/>
      <w:shd w:val="clear" w:color="auto" w:fill="E1DFDD"/>
    </w:rPr>
  </w:style>
  <w:style w:type="character" w:customStyle="1" w:styleId="UnresolvedMention11">
    <w:name w:val="Unresolved Mention11"/>
    <w:basedOn w:val="DefaultParagraphFont"/>
    <w:uiPriority w:val="99"/>
    <w:semiHidden/>
    <w:unhideWhenUsed/>
    <w:rsid w:val="00650FE8"/>
    <w:rPr>
      <w:color w:val="605E5C"/>
      <w:shd w:val="clear" w:color="auto" w:fill="E1DFDD"/>
    </w:rPr>
  </w:style>
  <w:style w:type="paragraph" w:customStyle="1" w:styleId="para">
    <w:name w:val="para"/>
    <w:basedOn w:val="Normal"/>
    <w:rsid w:val="00650FE8"/>
    <w:pPr>
      <w:spacing w:before="100" w:beforeAutospacing="1" w:after="360" w:line="240" w:lineRule="auto"/>
    </w:pPr>
    <w:rPr>
      <w:rFonts w:eastAsia="Times New Roman"/>
      <w:color w:val="auto"/>
      <w:szCs w:val="24"/>
      <w:lang w:eastAsia="en-AU"/>
    </w:rPr>
  </w:style>
  <w:style w:type="character" w:customStyle="1" w:styleId="UnresolvedMention12">
    <w:name w:val="Unresolved Mention12"/>
    <w:basedOn w:val="DefaultParagraphFont"/>
    <w:uiPriority w:val="99"/>
    <w:semiHidden/>
    <w:unhideWhenUsed/>
    <w:rsid w:val="00650F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11</Pages>
  <Words>1988</Words>
  <Characters>11337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Mansi Dhami</dc:creator>
  <cp:keywords/>
  <dc:description/>
  <cp:lastModifiedBy>Mansi Dhami</cp:lastModifiedBy>
  <cp:revision>4</cp:revision>
  <dcterms:created xsi:type="dcterms:W3CDTF">2020-01-31T02:37:00Z</dcterms:created>
  <dcterms:modified xsi:type="dcterms:W3CDTF">2020-02-02T04:37:00Z</dcterms:modified>
</cp:coreProperties>
</file>